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C3" w:rsidRPr="00C929C3" w:rsidRDefault="00C929C3" w:rsidP="00C929C3">
      <w:pPr>
        <w:spacing w:before="100" w:beforeAutospacing="1" w:after="100" w:afterAutospacing="1" w:line="240" w:lineRule="auto"/>
        <w:jc w:val="center"/>
        <w:rPr>
          <w:rFonts w:ascii="Verdana" w:eastAsia="Times New Roman" w:hAnsi="Verdana" w:cs="Arial"/>
          <w:b/>
          <w:bCs/>
          <w:color w:val="000099"/>
          <w:sz w:val="36"/>
          <w:szCs w:val="36"/>
        </w:rPr>
      </w:pPr>
      <w:r w:rsidRPr="00C929C3">
        <w:rPr>
          <w:rFonts w:ascii="Verdana" w:eastAsia="Times New Roman" w:hAnsi="Verdana" w:cs="Arial"/>
          <w:b/>
          <w:bCs/>
          <w:color w:val="000099"/>
          <w:sz w:val="36"/>
          <w:szCs w:val="36"/>
        </w:rPr>
        <w:t>Code of Colorado Regulations</w:t>
      </w:r>
    </w:p>
    <w:p w:rsidR="00C929C3" w:rsidRPr="00C929C3" w:rsidRDefault="00C929C3" w:rsidP="00C929C3">
      <w:pPr>
        <w:spacing w:before="100" w:beforeAutospacing="1" w:after="100" w:afterAutospacing="1" w:line="240" w:lineRule="auto"/>
        <w:jc w:val="center"/>
        <w:rPr>
          <w:rFonts w:ascii="Arial" w:eastAsia="Times New Roman" w:hAnsi="Arial" w:cs="Arial"/>
          <w:color w:val="000000"/>
          <w:sz w:val="20"/>
          <w:szCs w:val="20"/>
        </w:rPr>
      </w:pPr>
      <w:r w:rsidRPr="00C929C3">
        <w:rPr>
          <w:rFonts w:ascii="Times New Roman" w:eastAsia="Times New Roman" w:hAnsi="Times New Roman" w:cs="Times New Roman"/>
          <w:i/>
          <w:iCs/>
          <w:color w:val="000000"/>
          <w:sz w:val="20"/>
          <w:szCs w:val="20"/>
        </w:rPr>
        <w:t xml:space="preserve">Official Publication of the State Administrative </w:t>
      </w:r>
      <w:proofErr w:type="gramStart"/>
      <w:r w:rsidRPr="00C929C3">
        <w:rPr>
          <w:rFonts w:ascii="Times New Roman" w:eastAsia="Times New Roman" w:hAnsi="Times New Roman" w:cs="Times New Roman"/>
          <w:i/>
          <w:iCs/>
          <w:color w:val="000000"/>
          <w:sz w:val="20"/>
          <w:szCs w:val="20"/>
        </w:rPr>
        <w:t>Rules</w:t>
      </w:r>
      <w:proofErr w:type="gramEnd"/>
      <w:r w:rsidRPr="00C929C3">
        <w:rPr>
          <w:rFonts w:ascii="Arial" w:eastAsia="Times New Roman" w:hAnsi="Arial" w:cs="Arial"/>
          <w:color w:val="000000"/>
          <w:sz w:val="20"/>
          <w:szCs w:val="20"/>
        </w:rPr>
        <w:br/>
        <w:t>(Online publication became official effective July 1, 2007)</w:t>
      </w:r>
    </w:p>
    <w:tbl>
      <w:tblPr>
        <w:tblW w:w="9378" w:type="dxa"/>
        <w:jc w:val="center"/>
        <w:tblCellSpacing w:w="0" w:type="dxa"/>
        <w:tblCellMar>
          <w:top w:w="15" w:type="dxa"/>
          <w:left w:w="15" w:type="dxa"/>
          <w:bottom w:w="15" w:type="dxa"/>
          <w:right w:w="15" w:type="dxa"/>
        </w:tblCellMar>
        <w:tblLook w:val="04A0"/>
      </w:tblPr>
      <w:tblGrid>
        <w:gridCol w:w="9374"/>
        <w:gridCol w:w="16"/>
      </w:tblGrid>
      <w:tr w:rsidR="00C929C3" w:rsidRPr="00C929C3" w:rsidTr="00180F88">
        <w:trPr>
          <w:gridAfter w:val="1"/>
          <w:wAfter w:w="1128" w:type="dxa"/>
          <w:tblCellSpacing w:w="0" w:type="dxa"/>
          <w:jc w:val="center"/>
        </w:trPr>
        <w:tc>
          <w:tcPr>
            <w:tcW w:w="0" w:type="auto"/>
            <w:hideMark/>
          </w:tcPr>
          <w:p w:rsidR="00C929C3" w:rsidRPr="00C929C3" w:rsidRDefault="00C929C3" w:rsidP="00C929C3">
            <w:pPr>
              <w:spacing w:before="100" w:beforeAutospacing="1" w:after="100" w:afterAutospacing="1" w:line="240" w:lineRule="auto"/>
              <w:rPr>
                <w:rFonts w:ascii="Arial" w:eastAsia="Times New Roman" w:hAnsi="Arial" w:cs="Arial"/>
                <w:color w:val="000000"/>
                <w:sz w:val="20"/>
                <w:szCs w:val="20"/>
              </w:rPr>
            </w:pPr>
            <w:r w:rsidRPr="00C929C3">
              <w:rPr>
                <w:rFonts w:ascii="Arial" w:eastAsia="Times New Roman" w:hAnsi="Arial" w:cs="Arial"/>
                <w:color w:val="000000"/>
                <w:sz w:val="20"/>
                <w:szCs w:val="20"/>
              </w:rPr>
              <w:t xml:space="preserve">The Secretary of State compiles and publishes the administrative rules of the executive agencies of the state of Colorado in the Code of Colorado Regulations. Notices of rulemaking, proposed rules, new and amended rules, and Attorney General rules opinions are published twice monthly in the companion publication, the Colorado Register. The official Code and Register published pursuant to § 24-4-103(11), C.R.S., can be accessed from this website. An unofficial version is produced in print and can be purchased from </w:t>
            </w:r>
            <w:hyperlink r:id="rId6" w:tgtFrame="new" w:history="1">
              <w:r w:rsidRPr="00C929C3">
                <w:rPr>
                  <w:rFonts w:ascii="Arial" w:eastAsia="Times New Roman" w:hAnsi="Arial" w:cs="Arial"/>
                  <w:color w:val="0000FF"/>
                  <w:sz w:val="20"/>
                  <w:szCs w:val="20"/>
                  <w:u w:val="single"/>
                </w:rPr>
                <w:t>LexisNexis</w:t>
              </w:r>
            </w:hyperlink>
            <w:r w:rsidRPr="00C929C3">
              <w:rPr>
                <w:rFonts w:ascii="Arial" w:eastAsia="Times New Roman" w:hAnsi="Arial" w:cs="Arial"/>
                <w:color w:val="000000"/>
                <w:sz w:val="20"/>
                <w:szCs w:val="20"/>
              </w:rPr>
              <w:t>.</w:t>
            </w:r>
          </w:p>
          <w:p w:rsidR="00C929C3" w:rsidRPr="00C929C3" w:rsidRDefault="00C929C3" w:rsidP="00C929C3">
            <w:pPr>
              <w:spacing w:before="100" w:beforeAutospacing="1" w:after="100" w:afterAutospacing="1" w:line="240" w:lineRule="auto"/>
              <w:rPr>
                <w:rFonts w:ascii="Arial" w:eastAsia="Times New Roman" w:hAnsi="Arial" w:cs="Arial"/>
                <w:color w:val="000000"/>
                <w:sz w:val="20"/>
                <w:szCs w:val="20"/>
              </w:rPr>
            </w:pPr>
            <w:r w:rsidRPr="00C929C3">
              <w:rPr>
                <w:rFonts w:ascii="Arial" w:eastAsia="Times New Roman" w:hAnsi="Arial" w:cs="Arial"/>
                <w:color w:val="000000"/>
                <w:sz w:val="20"/>
                <w:szCs w:val="20"/>
              </w:rPr>
              <w:t xml:space="preserve">For questions regarding the content and application of a particular rule, please contact the </w:t>
            </w:r>
            <w:hyperlink r:id="rId7" w:tgtFrame="new" w:history="1">
              <w:r w:rsidRPr="00C929C3">
                <w:rPr>
                  <w:rFonts w:ascii="Arial" w:eastAsia="Times New Roman" w:hAnsi="Arial" w:cs="Arial"/>
                  <w:color w:val="0000FF"/>
                  <w:sz w:val="20"/>
                  <w:szCs w:val="20"/>
                  <w:u w:val="single"/>
                </w:rPr>
                <w:t>state agency</w:t>
              </w:r>
            </w:hyperlink>
            <w:r w:rsidRPr="00C929C3">
              <w:rPr>
                <w:rFonts w:ascii="Arial" w:eastAsia="Times New Roman" w:hAnsi="Arial" w:cs="Arial"/>
                <w:color w:val="000000"/>
                <w:sz w:val="20"/>
                <w:szCs w:val="20"/>
              </w:rPr>
              <w:t xml:space="preserve"> responsible for promulgating the rule. For questions about the rulemaking process or the organization of this website, please contact us at </w:t>
            </w:r>
            <w:hyperlink r:id="rId8" w:history="1">
              <w:r w:rsidRPr="00C929C3">
                <w:rPr>
                  <w:rFonts w:ascii="Arial" w:eastAsia="Times New Roman" w:hAnsi="Arial" w:cs="Arial"/>
                  <w:color w:val="0000FF"/>
                  <w:sz w:val="20"/>
                  <w:szCs w:val="20"/>
                  <w:u w:val="single"/>
                </w:rPr>
                <w:t>rules@sos.state.co.us</w:t>
              </w:r>
            </w:hyperlink>
            <w:r w:rsidRPr="00C929C3">
              <w:rPr>
                <w:rFonts w:ascii="Arial" w:eastAsia="Times New Roman" w:hAnsi="Arial" w:cs="Arial"/>
                <w:color w:val="000000"/>
                <w:sz w:val="20"/>
                <w:szCs w:val="20"/>
              </w:rPr>
              <w:t xml:space="preserve">. </w:t>
            </w:r>
          </w:p>
          <w:p w:rsidR="00C929C3" w:rsidRPr="00C929C3" w:rsidRDefault="00BD307C" w:rsidP="00C929C3">
            <w:pPr>
              <w:spacing w:before="100" w:beforeAutospacing="1" w:after="100" w:afterAutospacing="1" w:line="240" w:lineRule="auto"/>
              <w:jc w:val="center"/>
              <w:rPr>
                <w:rFonts w:ascii="Arial" w:eastAsia="Times New Roman" w:hAnsi="Arial" w:cs="Arial"/>
                <w:color w:val="000000"/>
                <w:sz w:val="20"/>
                <w:szCs w:val="20"/>
              </w:rPr>
            </w:pPr>
            <w:hyperlink r:id="rId9" w:history="1">
              <w:r w:rsidR="00C929C3" w:rsidRPr="00C929C3">
                <w:rPr>
                  <w:rFonts w:ascii="Arial" w:eastAsia="Times New Roman" w:hAnsi="Arial" w:cs="Arial"/>
                  <w:color w:val="0000FF"/>
                  <w:sz w:val="20"/>
                  <w:szCs w:val="20"/>
                  <w:u w:val="single"/>
                </w:rPr>
                <w:br/>
                <w:t>Browse the CCR by Rule Number</w:t>
              </w:r>
            </w:hyperlink>
          </w:p>
          <w:p w:rsidR="00C929C3" w:rsidRPr="00C929C3" w:rsidRDefault="00BD307C" w:rsidP="00C929C3">
            <w:pPr>
              <w:spacing w:before="100" w:beforeAutospacing="1" w:after="100" w:afterAutospacing="1" w:line="240" w:lineRule="auto"/>
              <w:jc w:val="center"/>
              <w:rPr>
                <w:rFonts w:ascii="Arial" w:eastAsia="Times New Roman" w:hAnsi="Arial" w:cs="Arial"/>
                <w:color w:val="000000"/>
                <w:sz w:val="20"/>
                <w:szCs w:val="20"/>
              </w:rPr>
            </w:pPr>
            <w:hyperlink r:id="rId10" w:history="1">
              <w:r w:rsidR="00C929C3" w:rsidRPr="00C929C3">
                <w:rPr>
                  <w:rFonts w:ascii="Arial" w:eastAsia="Times New Roman" w:hAnsi="Arial" w:cs="Arial"/>
                  <w:color w:val="0000FF"/>
                  <w:sz w:val="20"/>
                  <w:szCs w:val="20"/>
                  <w:u w:val="single"/>
                </w:rPr>
                <w:t>Browse the CCR by Agency Name</w:t>
              </w:r>
            </w:hyperlink>
          </w:p>
          <w:p w:rsidR="00C929C3" w:rsidRPr="00C929C3" w:rsidRDefault="00C929C3" w:rsidP="00C929C3">
            <w:pPr>
              <w:spacing w:after="0" w:line="240" w:lineRule="auto"/>
              <w:rPr>
                <w:rFonts w:ascii="Arial" w:eastAsia="Times New Roman" w:hAnsi="Arial" w:cs="Arial"/>
                <w:color w:val="000000"/>
                <w:sz w:val="18"/>
                <w:szCs w:val="18"/>
              </w:rPr>
            </w:pPr>
          </w:p>
        </w:tc>
      </w:tr>
      <w:tr w:rsidR="00180F88" w:rsidRPr="00180F88" w:rsidTr="00180F88">
        <w:tblPrEx>
          <w:jc w:val="left"/>
          <w:tblCellSpacing w:w="0" w:type="nil"/>
          <w:tblBorders>
            <w:top w:val="single" w:sz="2" w:space="0" w:color="000000"/>
            <w:left w:val="single" w:sz="2" w:space="0" w:color="000000"/>
            <w:bottom w:val="single" w:sz="2" w:space="0" w:color="000000"/>
            <w:right w:val="single" w:sz="2" w:space="0" w:color="000000"/>
          </w:tblBorders>
          <w:tblCellMar>
            <w:top w:w="0" w:type="dxa"/>
            <w:left w:w="0" w:type="dxa"/>
            <w:bottom w:w="0" w:type="dxa"/>
            <w:right w:w="0" w:type="dxa"/>
          </w:tblCellMar>
        </w:tblPrEx>
        <w:tc>
          <w:tcPr>
            <w:tcW w:w="9352" w:type="dxa"/>
            <w:hideMark/>
          </w:tcPr>
          <w:tbl>
            <w:tblPr>
              <w:tblpPr w:leftFromText="45" w:rightFromText="45" w:vertAnchor="text" w:tblpXSpec="right" w:tblpYSpec="center"/>
              <w:tblW w:w="1075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9365"/>
            </w:tblGrid>
            <w:tr w:rsidR="00180F88" w:rsidRPr="00180F88">
              <w:trPr>
                <w:trHeight w:val="1425"/>
              </w:trPr>
              <w:tc>
                <w:tcPr>
                  <w:tcW w:w="10755" w:type="dxa"/>
                  <w:hideMark/>
                </w:tcPr>
                <w:p w:rsidR="00180F88" w:rsidRPr="00180F88" w:rsidRDefault="00180F88" w:rsidP="00180F88">
                  <w:pPr>
                    <w:spacing w:before="100" w:beforeAutospacing="1" w:after="100" w:afterAutospacing="1" w:line="240" w:lineRule="auto"/>
                    <w:jc w:val="center"/>
                    <w:rPr>
                      <w:rFonts w:ascii="Verdana" w:eastAsia="Times New Roman" w:hAnsi="Verdana" w:cs="Arial"/>
                      <w:b/>
                      <w:bCs/>
                      <w:color w:val="000099"/>
                      <w:sz w:val="36"/>
                      <w:szCs w:val="36"/>
                    </w:rPr>
                  </w:pPr>
                  <w:r w:rsidRPr="00180F88">
                    <w:rPr>
                      <w:rFonts w:ascii="Verdana" w:eastAsia="Times New Roman" w:hAnsi="Verdana" w:cs="Arial"/>
                      <w:b/>
                      <w:bCs/>
                      <w:color w:val="000099"/>
                      <w:sz w:val="36"/>
                      <w:szCs w:val="36"/>
                    </w:rPr>
                    <w:t xml:space="preserve">Code of Colorado Regulations </w:t>
                  </w:r>
                  <w:r w:rsidRPr="00180F88">
                    <w:rPr>
                      <w:rFonts w:ascii="Verdana" w:eastAsia="Times New Roman" w:hAnsi="Verdana" w:cs="Arial"/>
                      <w:b/>
                      <w:bCs/>
                      <w:color w:val="000099"/>
                      <w:sz w:val="36"/>
                      <w:szCs w:val="36"/>
                    </w:rPr>
                    <w:br/>
                    <w:t>Agency List</w:t>
                  </w:r>
                </w:p>
                <w:p w:rsidR="00180F88" w:rsidRPr="00180F88" w:rsidRDefault="00180F88" w:rsidP="00180F88">
                  <w:pPr>
                    <w:spacing w:after="0" w:line="240" w:lineRule="auto"/>
                    <w:rPr>
                      <w:rFonts w:ascii="Arial" w:eastAsia="Times New Roman" w:hAnsi="Arial" w:cs="Arial"/>
                      <w:color w:val="000000"/>
                      <w:sz w:val="18"/>
                      <w:szCs w:val="18"/>
                    </w:rPr>
                  </w:pPr>
                </w:p>
                <w:tbl>
                  <w:tblPr>
                    <w:tblW w:w="1075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1299"/>
                    <w:gridCol w:w="9456"/>
                  </w:tblGrid>
                  <w:tr w:rsidR="00180F88" w:rsidRPr="00180F88">
                    <w:tc>
                      <w:tcPr>
                        <w:tcW w:w="1200" w:type="dxa"/>
                        <w:vAlign w:val="center"/>
                        <w:hideMark/>
                      </w:tcPr>
                      <w:p w:rsidR="00180F88" w:rsidRPr="004D2730" w:rsidRDefault="00BD307C" w:rsidP="00180F88">
                        <w:pPr>
                          <w:spacing w:after="0" w:line="240" w:lineRule="auto"/>
                          <w:rPr>
                            <w:rFonts w:ascii="Arial" w:eastAsia="Times New Roman" w:hAnsi="Arial" w:cs="Arial"/>
                            <w:color w:val="000000"/>
                          </w:rPr>
                        </w:pPr>
                        <w:hyperlink r:id="rId11" w:history="1">
                          <w:r w:rsidR="00180F88" w:rsidRPr="004D2730">
                            <w:rPr>
                              <w:rFonts w:ascii="Arial" w:eastAsia="Times New Roman" w:hAnsi="Arial" w:cs="Arial"/>
                              <w:b/>
                              <w:bCs/>
                              <w:color w:val="0000FF"/>
                              <w:u w:val="single"/>
                            </w:rPr>
                            <w:t>Department:</w:t>
                          </w:r>
                        </w:hyperlink>
                      </w:p>
                    </w:tc>
                    <w:tc>
                      <w:tcPr>
                        <w:tcW w:w="0" w:type="auto"/>
                        <w:vAlign w:val="center"/>
                        <w:hideMark/>
                      </w:tcPr>
                      <w:p w:rsidR="00180F88" w:rsidRPr="004D2730" w:rsidRDefault="00180F88" w:rsidP="00180F88">
                        <w:pPr>
                          <w:spacing w:after="0" w:line="240" w:lineRule="auto"/>
                          <w:rPr>
                            <w:rFonts w:ascii="Arial" w:eastAsia="Times New Roman" w:hAnsi="Arial" w:cs="Arial"/>
                            <w:color w:val="000000"/>
                          </w:rPr>
                        </w:pPr>
                        <w:r w:rsidRPr="004D2730">
                          <w:rPr>
                            <w:rFonts w:ascii="Arial" w:eastAsia="Times New Roman" w:hAnsi="Arial" w:cs="Arial"/>
                            <w:color w:val="000000"/>
                          </w:rPr>
                          <w:t>500,1008,2500 Department of Human Services</w:t>
                        </w:r>
                      </w:p>
                    </w:tc>
                  </w:tr>
                </w:tbl>
                <w:p w:rsidR="00180F88" w:rsidRPr="00180F88" w:rsidRDefault="00180F88" w:rsidP="00180F88">
                  <w:pPr>
                    <w:spacing w:after="0" w:line="240" w:lineRule="auto"/>
                    <w:rPr>
                      <w:rFonts w:ascii="Arial" w:eastAsia="Times New Roman" w:hAnsi="Arial" w:cs="Arial"/>
                      <w:color w:val="000000"/>
                      <w:sz w:val="18"/>
                      <w:szCs w:val="18"/>
                    </w:rPr>
                  </w:pPr>
                </w:p>
                <w:tbl>
                  <w:tblPr>
                    <w:tblW w:w="99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250"/>
                    <w:gridCol w:w="7650"/>
                  </w:tblGrid>
                  <w:tr w:rsidR="00180F88" w:rsidRPr="00180F88" w:rsidTr="003D29EB">
                    <w:trPr>
                      <w:trHeight w:val="435"/>
                      <w:tblHeader/>
                    </w:trPr>
                    <w:tc>
                      <w:tcPr>
                        <w:tcW w:w="2250" w:type="dxa"/>
                        <w:shd w:val="clear" w:color="auto" w:fill="B0C4DE"/>
                        <w:vAlign w:val="center"/>
                        <w:hideMark/>
                      </w:tcPr>
                      <w:p w:rsidR="00180F88" w:rsidRPr="00180F88" w:rsidRDefault="00180F88" w:rsidP="00180F88">
                        <w:pPr>
                          <w:spacing w:after="0" w:line="240" w:lineRule="auto"/>
                          <w:jc w:val="center"/>
                          <w:rPr>
                            <w:rFonts w:ascii="Arial" w:eastAsia="Times New Roman" w:hAnsi="Arial" w:cs="Arial"/>
                            <w:b/>
                            <w:bCs/>
                            <w:color w:val="000000"/>
                            <w:sz w:val="16"/>
                            <w:szCs w:val="16"/>
                          </w:rPr>
                        </w:pPr>
                        <w:r w:rsidRPr="00180F88">
                          <w:rPr>
                            <w:rFonts w:ascii="Arial" w:eastAsia="Times New Roman" w:hAnsi="Arial" w:cs="Arial"/>
                            <w:b/>
                            <w:bCs/>
                            <w:color w:val="000000"/>
                            <w:sz w:val="16"/>
                            <w:szCs w:val="16"/>
                          </w:rPr>
                          <w:t>CCR Number</w:t>
                        </w:r>
                      </w:p>
                    </w:tc>
                    <w:tc>
                      <w:tcPr>
                        <w:tcW w:w="0" w:type="auto"/>
                        <w:shd w:val="clear" w:color="auto" w:fill="B0C4DE"/>
                        <w:vAlign w:val="center"/>
                        <w:hideMark/>
                      </w:tcPr>
                      <w:p w:rsidR="00180F88" w:rsidRPr="00180F88" w:rsidRDefault="00180F88" w:rsidP="00180F88">
                        <w:pPr>
                          <w:spacing w:after="0" w:line="240" w:lineRule="auto"/>
                          <w:jc w:val="center"/>
                          <w:rPr>
                            <w:rFonts w:ascii="Arial" w:eastAsia="Times New Roman" w:hAnsi="Arial" w:cs="Arial"/>
                            <w:b/>
                            <w:bCs/>
                            <w:color w:val="000000"/>
                            <w:sz w:val="16"/>
                            <w:szCs w:val="16"/>
                          </w:rPr>
                        </w:pPr>
                        <w:r w:rsidRPr="00180F88">
                          <w:rPr>
                            <w:rFonts w:ascii="Arial" w:eastAsia="Times New Roman" w:hAnsi="Arial" w:cs="Arial"/>
                            <w:b/>
                            <w:bCs/>
                            <w:color w:val="000000"/>
                            <w:sz w:val="16"/>
                            <w:szCs w:val="16"/>
                          </w:rPr>
                          <w:t>Agency Name</w:t>
                        </w:r>
                      </w:p>
                    </w:tc>
                  </w:tr>
                  <w:tr w:rsidR="00180F88" w:rsidRPr="00180F88" w:rsidTr="004D2730">
                    <w:trPr>
                      <w:trHeight w:val="432"/>
                    </w:trPr>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501</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12" w:history="1">
                          <w:r w:rsidR="00180F88" w:rsidRPr="004D2730">
                            <w:rPr>
                              <w:rFonts w:ascii="Arial" w:eastAsia="Times New Roman" w:hAnsi="Arial" w:cs="Arial"/>
                              <w:color w:val="0000FF"/>
                              <w:u w:val="single"/>
                            </w:rPr>
                            <w:t>Mental Health Services</w:t>
                          </w:r>
                        </w:hyperlink>
                      </w:p>
                    </w:tc>
                  </w:tr>
                  <w:tr w:rsidR="00180F88" w:rsidRPr="00180F88" w:rsidTr="00B85534">
                    <w:trPr>
                      <w:trHeight w:val="360"/>
                    </w:trPr>
                    <w:tc>
                      <w:tcPr>
                        <w:tcW w:w="0" w:type="auto"/>
                        <w:shd w:val="clear" w:color="auto" w:fill="E8E8E8"/>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502</w:t>
                        </w:r>
                      </w:p>
                    </w:tc>
                    <w:tc>
                      <w:tcPr>
                        <w:tcW w:w="0" w:type="auto"/>
                        <w:shd w:val="clear" w:color="auto" w:fill="E8E8E8"/>
                        <w:vAlign w:val="center"/>
                        <w:hideMark/>
                      </w:tcPr>
                      <w:p w:rsidR="00180F88" w:rsidRPr="004D2730" w:rsidRDefault="00BD307C" w:rsidP="00180F88">
                        <w:pPr>
                          <w:spacing w:after="0" w:line="240" w:lineRule="auto"/>
                          <w:rPr>
                            <w:rFonts w:ascii="Arial" w:eastAsia="Times New Roman" w:hAnsi="Arial" w:cs="Arial"/>
                            <w:color w:val="000000"/>
                          </w:rPr>
                        </w:pPr>
                        <w:hyperlink r:id="rId13" w:history="1">
                          <w:r w:rsidR="00180F88" w:rsidRPr="004D2730">
                            <w:rPr>
                              <w:rFonts w:ascii="Arial" w:eastAsia="Times New Roman" w:hAnsi="Arial" w:cs="Arial"/>
                              <w:color w:val="0000FF"/>
                              <w:u w:val="single"/>
                            </w:rPr>
                            <w:t>Division of Mental Health</w:t>
                          </w:r>
                        </w:hyperlink>
                      </w:p>
                    </w:tc>
                  </w:tr>
                  <w:tr w:rsidR="00180F88" w:rsidRPr="00180F88" w:rsidTr="004D2730">
                    <w:trPr>
                      <w:trHeight w:val="378"/>
                    </w:trPr>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503</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14" w:history="1">
                          <w:r w:rsidR="00180F88" w:rsidRPr="004D2730">
                            <w:rPr>
                              <w:rFonts w:ascii="Arial" w:eastAsia="Times New Roman" w:hAnsi="Arial" w:cs="Arial"/>
                              <w:color w:val="0000FF"/>
                              <w:u w:val="single"/>
                            </w:rPr>
                            <w:t>Division for Developmental Disabilities</w:t>
                          </w:r>
                        </w:hyperlink>
                      </w:p>
                    </w:tc>
                  </w:tr>
                  <w:tr w:rsidR="00180F88" w:rsidRPr="00180F88" w:rsidTr="004D2730">
                    <w:trPr>
                      <w:trHeight w:val="342"/>
                    </w:trPr>
                    <w:tc>
                      <w:tcPr>
                        <w:tcW w:w="0" w:type="auto"/>
                        <w:shd w:val="clear" w:color="auto" w:fill="E8E8E8"/>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504</w:t>
                        </w:r>
                      </w:p>
                    </w:tc>
                    <w:tc>
                      <w:tcPr>
                        <w:tcW w:w="0" w:type="auto"/>
                        <w:shd w:val="clear" w:color="auto" w:fill="E8E8E8"/>
                        <w:vAlign w:val="center"/>
                        <w:hideMark/>
                      </w:tcPr>
                      <w:p w:rsidR="00180F88" w:rsidRPr="004D2730" w:rsidRDefault="00BD307C" w:rsidP="00180F88">
                        <w:pPr>
                          <w:spacing w:after="0" w:line="240" w:lineRule="auto"/>
                          <w:rPr>
                            <w:rFonts w:ascii="Arial" w:eastAsia="Times New Roman" w:hAnsi="Arial" w:cs="Arial"/>
                            <w:color w:val="000000"/>
                          </w:rPr>
                        </w:pPr>
                        <w:hyperlink r:id="rId15" w:history="1">
                          <w:r w:rsidR="00180F88" w:rsidRPr="004D2730">
                            <w:rPr>
                              <w:rFonts w:ascii="Arial" w:eastAsia="Times New Roman" w:hAnsi="Arial" w:cs="Arial"/>
                              <w:color w:val="0000FF"/>
                              <w:u w:val="single"/>
                            </w:rPr>
                            <w:t>Division of Youth Corrections</w:t>
                          </w:r>
                        </w:hyperlink>
                      </w:p>
                    </w:tc>
                  </w:tr>
                  <w:tr w:rsidR="00180F88" w:rsidRPr="00180F88" w:rsidTr="004D2730">
                    <w:trPr>
                      <w:trHeight w:val="378"/>
                    </w:trPr>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1008</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16" w:history="1">
                          <w:r w:rsidR="00180F88" w:rsidRPr="004D2730">
                            <w:rPr>
                              <w:rFonts w:ascii="Arial" w:eastAsia="Times New Roman" w:hAnsi="Arial" w:cs="Arial"/>
                              <w:color w:val="0000FF"/>
                              <w:u w:val="single"/>
                            </w:rPr>
                            <w:t>Alcohol and Drug Abuse Division</w:t>
                          </w:r>
                        </w:hyperlink>
                      </w:p>
                    </w:tc>
                  </w:tr>
                  <w:tr w:rsidR="00180F88" w:rsidRPr="00180F88" w:rsidTr="004D2730">
                    <w:trPr>
                      <w:trHeight w:val="432"/>
                    </w:trPr>
                    <w:tc>
                      <w:tcPr>
                        <w:tcW w:w="0" w:type="auto"/>
                        <w:shd w:val="clear" w:color="auto" w:fill="E8E8E8"/>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2501</w:t>
                        </w:r>
                      </w:p>
                    </w:tc>
                    <w:tc>
                      <w:tcPr>
                        <w:tcW w:w="0" w:type="auto"/>
                        <w:shd w:val="clear" w:color="auto" w:fill="E8E8E8"/>
                        <w:vAlign w:val="center"/>
                        <w:hideMark/>
                      </w:tcPr>
                      <w:p w:rsidR="00180F88" w:rsidRPr="004D2730" w:rsidRDefault="00BD307C" w:rsidP="00180F88">
                        <w:pPr>
                          <w:spacing w:after="0" w:line="240" w:lineRule="auto"/>
                          <w:rPr>
                            <w:rFonts w:ascii="Arial" w:eastAsia="Times New Roman" w:hAnsi="Arial" w:cs="Arial"/>
                            <w:color w:val="000000"/>
                          </w:rPr>
                        </w:pPr>
                        <w:hyperlink r:id="rId17" w:history="1">
                          <w:r w:rsidR="00180F88" w:rsidRPr="004D2730">
                            <w:rPr>
                              <w:rFonts w:ascii="Arial" w:eastAsia="Times New Roman" w:hAnsi="Arial" w:cs="Arial"/>
                              <w:color w:val="0000FF"/>
                              <w:u w:val="single"/>
                            </w:rPr>
                            <w:t>Human Services Administration (Volume 1)</w:t>
                          </w:r>
                        </w:hyperlink>
                      </w:p>
                    </w:tc>
                  </w:tr>
                  <w:tr w:rsidR="00180F88" w:rsidRPr="00180F88" w:rsidTr="004D2730">
                    <w:trPr>
                      <w:trHeight w:val="378"/>
                    </w:trPr>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2502</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18" w:history="1">
                          <w:r w:rsidR="00180F88" w:rsidRPr="004D2730">
                            <w:rPr>
                              <w:rFonts w:ascii="Arial" w:eastAsia="Times New Roman" w:hAnsi="Arial" w:cs="Arial"/>
                              <w:color w:val="0000FF"/>
                              <w:u w:val="single"/>
                            </w:rPr>
                            <w:t>County Personnel and Merit System (Volume 2)</w:t>
                          </w:r>
                        </w:hyperlink>
                      </w:p>
                    </w:tc>
                  </w:tr>
                  <w:tr w:rsidR="00180F88" w:rsidRPr="00180F88" w:rsidTr="004D2730">
                    <w:trPr>
                      <w:trHeight w:val="432"/>
                    </w:trPr>
                    <w:tc>
                      <w:tcPr>
                        <w:tcW w:w="0" w:type="auto"/>
                        <w:shd w:val="clear" w:color="auto" w:fill="E8E8E8"/>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2503</w:t>
                        </w:r>
                      </w:p>
                    </w:tc>
                    <w:tc>
                      <w:tcPr>
                        <w:tcW w:w="0" w:type="auto"/>
                        <w:shd w:val="clear" w:color="auto" w:fill="E8E8E8"/>
                        <w:vAlign w:val="center"/>
                        <w:hideMark/>
                      </w:tcPr>
                      <w:p w:rsidR="00180F88" w:rsidRPr="004D2730" w:rsidRDefault="00BD307C" w:rsidP="00180F88">
                        <w:pPr>
                          <w:spacing w:after="0" w:line="240" w:lineRule="auto"/>
                          <w:rPr>
                            <w:rFonts w:ascii="Arial" w:eastAsia="Times New Roman" w:hAnsi="Arial" w:cs="Arial"/>
                            <w:color w:val="000000"/>
                          </w:rPr>
                        </w:pPr>
                        <w:hyperlink r:id="rId19" w:history="1">
                          <w:r w:rsidR="00180F88" w:rsidRPr="004D2730">
                            <w:rPr>
                              <w:rFonts w:ascii="Arial" w:eastAsia="Times New Roman" w:hAnsi="Arial" w:cs="Arial"/>
                              <w:color w:val="0000FF"/>
                              <w:u w:val="single"/>
                            </w:rPr>
                            <w:t>Income Maintenance (Volume 3)</w:t>
                          </w:r>
                        </w:hyperlink>
                      </w:p>
                    </w:tc>
                  </w:tr>
                  <w:tr w:rsidR="00180F88" w:rsidRPr="00180F88" w:rsidTr="004D2730">
                    <w:trPr>
                      <w:trHeight w:val="378"/>
                    </w:trPr>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2504</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20" w:history="1">
                          <w:r w:rsidR="00180F88" w:rsidRPr="004D2730">
                            <w:rPr>
                              <w:rFonts w:ascii="Arial" w:eastAsia="Times New Roman" w:hAnsi="Arial" w:cs="Arial"/>
                              <w:color w:val="0000FF"/>
                              <w:u w:val="single"/>
                            </w:rPr>
                            <w:t>Child Support Enforcement (Volume 6)</w:t>
                          </w:r>
                        </w:hyperlink>
                      </w:p>
                    </w:tc>
                  </w:tr>
                  <w:tr w:rsidR="00180F88" w:rsidRPr="00180F88" w:rsidTr="004D2730">
                    <w:trPr>
                      <w:trHeight w:val="432"/>
                    </w:trPr>
                    <w:tc>
                      <w:tcPr>
                        <w:tcW w:w="0" w:type="auto"/>
                        <w:shd w:val="clear" w:color="auto" w:fill="E8E8E8"/>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2506</w:t>
                        </w:r>
                      </w:p>
                    </w:tc>
                    <w:tc>
                      <w:tcPr>
                        <w:tcW w:w="0" w:type="auto"/>
                        <w:shd w:val="clear" w:color="auto" w:fill="E8E8E8"/>
                        <w:vAlign w:val="center"/>
                        <w:hideMark/>
                      </w:tcPr>
                      <w:p w:rsidR="00180F88" w:rsidRPr="004D2730" w:rsidRDefault="00BD307C" w:rsidP="00180F88">
                        <w:pPr>
                          <w:spacing w:after="0" w:line="240" w:lineRule="auto"/>
                          <w:rPr>
                            <w:rFonts w:ascii="Arial" w:eastAsia="Times New Roman" w:hAnsi="Arial" w:cs="Arial"/>
                            <w:color w:val="000000"/>
                          </w:rPr>
                        </w:pPr>
                        <w:hyperlink r:id="rId21" w:history="1">
                          <w:r w:rsidR="00180F88" w:rsidRPr="004D2730">
                            <w:rPr>
                              <w:rFonts w:ascii="Arial" w:eastAsia="Times New Roman" w:hAnsi="Arial" w:cs="Arial"/>
                              <w:color w:val="0000FF"/>
                              <w:u w:val="single"/>
                            </w:rPr>
                            <w:t>Food Assistance Program (Volume 4B)</w:t>
                          </w:r>
                        </w:hyperlink>
                      </w:p>
                    </w:tc>
                  </w:tr>
                  <w:tr w:rsidR="00180F88" w:rsidRPr="00180F88" w:rsidTr="004D2730">
                    <w:trPr>
                      <w:trHeight w:val="378"/>
                    </w:trPr>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2508</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22" w:history="1">
                          <w:r w:rsidR="00180F88" w:rsidRPr="004D2730">
                            <w:rPr>
                              <w:rFonts w:ascii="Arial" w:eastAsia="Times New Roman" w:hAnsi="Arial" w:cs="Arial"/>
                              <w:color w:val="0000FF"/>
                              <w:u w:val="single"/>
                            </w:rPr>
                            <w:t>Finance and Accounting Rules (Volume 5)</w:t>
                          </w:r>
                        </w:hyperlink>
                      </w:p>
                    </w:tc>
                  </w:tr>
                  <w:tr w:rsidR="00180F88" w:rsidRPr="00180F88" w:rsidTr="004D2730">
                    <w:trPr>
                      <w:trHeight w:val="612"/>
                    </w:trPr>
                    <w:tc>
                      <w:tcPr>
                        <w:tcW w:w="0" w:type="auto"/>
                        <w:shd w:val="clear" w:color="auto" w:fill="E8E8E8"/>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2509</w:t>
                        </w:r>
                      </w:p>
                    </w:tc>
                    <w:tc>
                      <w:tcPr>
                        <w:tcW w:w="0" w:type="auto"/>
                        <w:shd w:val="clear" w:color="auto" w:fill="E8E8E8"/>
                        <w:vAlign w:val="center"/>
                        <w:hideMark/>
                      </w:tcPr>
                      <w:p w:rsidR="00180F88" w:rsidRPr="004D2730" w:rsidRDefault="00BD307C" w:rsidP="00180F88">
                        <w:pPr>
                          <w:spacing w:after="0" w:line="240" w:lineRule="auto"/>
                          <w:rPr>
                            <w:rFonts w:ascii="Arial" w:eastAsia="Times New Roman" w:hAnsi="Arial" w:cs="Arial"/>
                            <w:color w:val="000000"/>
                          </w:rPr>
                        </w:pPr>
                        <w:hyperlink r:id="rId23" w:history="1">
                          <w:r w:rsidR="00180F88" w:rsidRPr="004D2730">
                            <w:rPr>
                              <w:rFonts w:ascii="Arial" w:eastAsia="Times New Roman" w:hAnsi="Arial" w:cs="Arial"/>
                              <w:color w:val="0000FF"/>
                              <w:u w:val="single"/>
                            </w:rPr>
                            <w:t>Social Services Rules (Volume 7; At-risk Adults, Child Welfare, Child Care Facilities)</w:t>
                          </w:r>
                        </w:hyperlink>
                      </w:p>
                    </w:tc>
                  </w:tr>
                  <w:tr w:rsidR="00180F88" w:rsidRPr="00180F88" w:rsidTr="004D2730">
                    <w:trPr>
                      <w:trHeight w:val="360"/>
                    </w:trPr>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lastRenderedPageBreak/>
                          <w:t>2510</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24" w:history="1">
                          <w:r w:rsidR="00180F88" w:rsidRPr="004D2730">
                            <w:rPr>
                              <w:rFonts w:ascii="Arial" w:eastAsia="Times New Roman" w:hAnsi="Arial" w:cs="Arial"/>
                              <w:color w:val="0000FF"/>
                              <w:u w:val="single"/>
                            </w:rPr>
                            <w:t>Services for the Aging (Volume 10; Older Americans Act (OAA) Programs)</w:t>
                          </w:r>
                        </w:hyperlink>
                      </w:p>
                    </w:tc>
                  </w:tr>
                  <w:tr w:rsidR="00180F88" w:rsidRPr="00180F88" w:rsidTr="004D2730">
                    <w:trPr>
                      <w:trHeight w:val="450"/>
                    </w:trPr>
                    <w:tc>
                      <w:tcPr>
                        <w:tcW w:w="0" w:type="auto"/>
                        <w:shd w:val="clear" w:color="auto" w:fill="E8E8E8"/>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2511</w:t>
                        </w:r>
                      </w:p>
                    </w:tc>
                    <w:tc>
                      <w:tcPr>
                        <w:tcW w:w="0" w:type="auto"/>
                        <w:shd w:val="clear" w:color="auto" w:fill="E8E8E8"/>
                        <w:vAlign w:val="center"/>
                        <w:hideMark/>
                      </w:tcPr>
                      <w:p w:rsidR="00180F88" w:rsidRPr="004D2730" w:rsidRDefault="00BD307C" w:rsidP="00180F88">
                        <w:pPr>
                          <w:spacing w:after="0" w:line="240" w:lineRule="auto"/>
                          <w:rPr>
                            <w:rFonts w:ascii="Arial" w:eastAsia="Times New Roman" w:hAnsi="Arial" w:cs="Arial"/>
                            <w:color w:val="000000"/>
                          </w:rPr>
                        </w:pPr>
                        <w:hyperlink r:id="rId25" w:history="1">
                          <w:r w:rsidR="00180F88" w:rsidRPr="004D2730">
                            <w:rPr>
                              <w:rFonts w:ascii="Arial" w:eastAsia="Times New Roman" w:hAnsi="Arial" w:cs="Arial"/>
                              <w:color w:val="0000FF"/>
                              <w:u w:val="single"/>
                            </w:rPr>
                            <w:t>State and Veterans Nursing Homes (Volume 11)</w:t>
                          </w:r>
                        </w:hyperlink>
                      </w:p>
                    </w:tc>
                  </w:tr>
                  <w:tr w:rsidR="00180F88" w:rsidRPr="00180F88" w:rsidTr="004D2730">
                    <w:trPr>
                      <w:trHeight w:val="432"/>
                    </w:trPr>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2512</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26" w:history="1">
                          <w:r w:rsidR="00180F88" w:rsidRPr="004D2730">
                            <w:rPr>
                              <w:rFonts w:ascii="Arial" w:eastAsia="Times New Roman" w:hAnsi="Arial" w:cs="Arial"/>
                              <w:color w:val="0000FF"/>
                              <w:u w:val="single"/>
                            </w:rPr>
                            <w:t>State Board of Human Services (Volume 12; Special Projects)</w:t>
                          </w:r>
                        </w:hyperlink>
                      </w:p>
                    </w:tc>
                  </w:tr>
                  <w:tr w:rsidR="00180F88" w:rsidRPr="00180F88" w:rsidTr="004D2730">
                    <w:trPr>
                      <w:trHeight w:val="360"/>
                    </w:trPr>
                    <w:tc>
                      <w:tcPr>
                        <w:tcW w:w="0" w:type="auto"/>
                        <w:shd w:val="clear" w:color="auto" w:fill="E8E8E8"/>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2513</w:t>
                        </w:r>
                      </w:p>
                    </w:tc>
                    <w:tc>
                      <w:tcPr>
                        <w:tcW w:w="0" w:type="auto"/>
                        <w:shd w:val="clear" w:color="auto" w:fill="E8E8E8"/>
                        <w:vAlign w:val="center"/>
                        <w:hideMark/>
                      </w:tcPr>
                      <w:p w:rsidR="00180F88" w:rsidRPr="004D2730" w:rsidRDefault="00BD307C" w:rsidP="00180F88">
                        <w:pPr>
                          <w:spacing w:after="0" w:line="240" w:lineRule="auto"/>
                          <w:rPr>
                            <w:rFonts w:ascii="Arial" w:eastAsia="Times New Roman" w:hAnsi="Arial" w:cs="Arial"/>
                            <w:color w:val="000000"/>
                          </w:rPr>
                        </w:pPr>
                        <w:hyperlink r:id="rId27" w:history="1">
                          <w:r w:rsidR="00180F88" w:rsidRPr="004D2730">
                            <w:rPr>
                              <w:rFonts w:ascii="Arial" w:eastAsia="Times New Roman" w:hAnsi="Arial" w:cs="Arial"/>
                              <w:color w:val="0000FF"/>
                              <w:u w:val="single"/>
                            </w:rPr>
                            <w:t>Division of Rehabilitation (Volume 9)</w:t>
                          </w:r>
                        </w:hyperlink>
                      </w:p>
                    </w:tc>
                  </w:tr>
                  <w:tr w:rsidR="00180F88" w:rsidRPr="00180F88" w:rsidTr="004D2730">
                    <w:trPr>
                      <w:trHeight w:val="360"/>
                    </w:trPr>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2514</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28" w:history="1">
                          <w:r w:rsidR="00180F88" w:rsidRPr="004D2730">
                            <w:rPr>
                              <w:rFonts w:ascii="Arial" w:eastAsia="Times New Roman" w:hAnsi="Arial" w:cs="Arial"/>
                              <w:color w:val="0000FF"/>
                              <w:u w:val="single"/>
                            </w:rPr>
                            <w:t>Food Distribution Program (Volume 13)</w:t>
                          </w:r>
                        </w:hyperlink>
                      </w:p>
                    </w:tc>
                  </w:tr>
                  <w:tr w:rsidR="00180F88" w:rsidRPr="00180F88" w:rsidTr="004D2730">
                    <w:trPr>
                      <w:trHeight w:val="450"/>
                    </w:trPr>
                    <w:tc>
                      <w:tcPr>
                        <w:tcW w:w="0" w:type="auto"/>
                        <w:shd w:val="clear" w:color="auto" w:fill="E8E8E8"/>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2515</w:t>
                        </w:r>
                      </w:p>
                    </w:tc>
                    <w:tc>
                      <w:tcPr>
                        <w:tcW w:w="0" w:type="auto"/>
                        <w:shd w:val="clear" w:color="auto" w:fill="E8E8E8"/>
                        <w:vAlign w:val="center"/>
                        <w:hideMark/>
                      </w:tcPr>
                      <w:p w:rsidR="00180F88" w:rsidRPr="004D2730" w:rsidRDefault="00BD307C" w:rsidP="00180F88">
                        <w:pPr>
                          <w:spacing w:after="0" w:line="240" w:lineRule="auto"/>
                          <w:rPr>
                            <w:rFonts w:ascii="Arial" w:eastAsia="Times New Roman" w:hAnsi="Arial" w:cs="Arial"/>
                            <w:color w:val="000000"/>
                          </w:rPr>
                        </w:pPr>
                        <w:hyperlink r:id="rId29" w:history="1">
                          <w:r w:rsidR="00180F88" w:rsidRPr="004D2730">
                            <w:rPr>
                              <w:rFonts w:ascii="Arial" w:eastAsia="Times New Roman" w:hAnsi="Arial" w:cs="Arial"/>
                              <w:color w:val="0000FF"/>
                              <w:u w:val="single"/>
                            </w:rPr>
                            <w:t>Adoption Intermediary Commission</w:t>
                          </w:r>
                        </w:hyperlink>
                      </w:p>
                    </w:tc>
                  </w:tr>
                  <w:tr w:rsidR="00180F88" w:rsidRPr="00180F88" w:rsidTr="004D2730">
                    <w:trPr>
                      <w:trHeight w:val="360"/>
                    </w:trPr>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2516</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30" w:history="1">
                          <w:r w:rsidR="00180F88" w:rsidRPr="004D2730">
                            <w:rPr>
                              <w:rFonts w:ascii="Arial" w:eastAsia="Times New Roman" w:hAnsi="Arial" w:cs="Arial"/>
                              <w:color w:val="0000FF"/>
                              <w:u w:val="single"/>
                            </w:rPr>
                            <w:t>Commission for the Deaf and Hard of Hearing (Volume 27)</w:t>
                          </w:r>
                        </w:hyperlink>
                      </w:p>
                    </w:tc>
                  </w:tr>
                  <w:tr w:rsidR="00180F88" w:rsidRPr="00180F88" w:rsidTr="004D2730">
                    <w:trPr>
                      <w:trHeight w:val="450"/>
                    </w:trPr>
                    <w:tc>
                      <w:tcPr>
                        <w:tcW w:w="0" w:type="auto"/>
                        <w:shd w:val="clear" w:color="auto" w:fill="E8E8E8"/>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2517</w:t>
                        </w:r>
                      </w:p>
                    </w:tc>
                    <w:tc>
                      <w:tcPr>
                        <w:tcW w:w="0" w:type="auto"/>
                        <w:shd w:val="clear" w:color="auto" w:fill="E8E8E8"/>
                        <w:vAlign w:val="center"/>
                        <w:hideMark/>
                      </w:tcPr>
                      <w:p w:rsidR="00180F88" w:rsidRPr="004D2730" w:rsidRDefault="00BD307C" w:rsidP="00180F88">
                        <w:pPr>
                          <w:spacing w:after="0" w:line="240" w:lineRule="auto"/>
                          <w:rPr>
                            <w:rFonts w:ascii="Arial" w:eastAsia="Times New Roman" w:hAnsi="Arial" w:cs="Arial"/>
                            <w:color w:val="000000"/>
                          </w:rPr>
                        </w:pPr>
                        <w:hyperlink r:id="rId31" w:history="1">
                          <w:r w:rsidR="00180F88" w:rsidRPr="004D2730">
                            <w:rPr>
                              <w:rFonts w:ascii="Arial" w:eastAsia="Times New Roman" w:hAnsi="Arial" w:cs="Arial"/>
                              <w:color w:val="0000FF"/>
                              <w:u w:val="single"/>
                            </w:rPr>
                            <w:t>Juvenile Parole Board</w:t>
                          </w:r>
                        </w:hyperlink>
                      </w:p>
                    </w:tc>
                  </w:tr>
                  <w:tr w:rsidR="00180F88" w:rsidRPr="00180F88" w:rsidTr="00180F88">
                    <w:tc>
                      <w:tcPr>
                        <w:tcW w:w="0" w:type="auto"/>
                        <w:shd w:val="clear" w:color="auto" w:fill="FFFFFF"/>
                        <w:vAlign w:val="center"/>
                        <w:hideMark/>
                      </w:tcPr>
                      <w:p w:rsidR="00180F88" w:rsidRPr="00180F88" w:rsidRDefault="00180F88" w:rsidP="00180F88">
                        <w:pPr>
                          <w:spacing w:after="0" w:line="240" w:lineRule="auto"/>
                          <w:jc w:val="center"/>
                          <w:rPr>
                            <w:rFonts w:ascii="Arial" w:eastAsia="Times New Roman" w:hAnsi="Arial" w:cs="Arial"/>
                            <w:color w:val="000000"/>
                            <w:sz w:val="18"/>
                            <w:szCs w:val="18"/>
                          </w:rPr>
                        </w:pPr>
                        <w:r w:rsidRPr="00180F88">
                          <w:rPr>
                            <w:rFonts w:ascii="Arial" w:eastAsia="Times New Roman" w:hAnsi="Arial" w:cs="Arial"/>
                            <w:color w:val="000000"/>
                            <w:sz w:val="18"/>
                            <w:szCs w:val="18"/>
                          </w:rPr>
                          <w:t>2518</w:t>
                        </w:r>
                      </w:p>
                    </w:tc>
                    <w:tc>
                      <w:tcPr>
                        <w:tcW w:w="0" w:type="auto"/>
                        <w:shd w:val="clear" w:color="auto" w:fill="FFFFFF"/>
                        <w:vAlign w:val="center"/>
                        <w:hideMark/>
                      </w:tcPr>
                      <w:p w:rsidR="00180F88" w:rsidRPr="004D2730" w:rsidRDefault="00BD307C" w:rsidP="00180F88">
                        <w:pPr>
                          <w:spacing w:after="0" w:line="240" w:lineRule="auto"/>
                          <w:rPr>
                            <w:rFonts w:ascii="Arial" w:eastAsia="Times New Roman" w:hAnsi="Arial" w:cs="Arial"/>
                            <w:color w:val="000000"/>
                          </w:rPr>
                        </w:pPr>
                        <w:hyperlink r:id="rId32" w:history="1">
                          <w:r w:rsidR="00180F88" w:rsidRPr="004D2730">
                            <w:rPr>
                              <w:rFonts w:ascii="Arial" w:eastAsia="Times New Roman" w:hAnsi="Arial" w:cs="Arial"/>
                              <w:color w:val="0000FF"/>
                              <w:u w:val="single"/>
                            </w:rPr>
                            <w:t>Adult Protective Services</w:t>
                          </w:r>
                        </w:hyperlink>
                      </w:p>
                    </w:tc>
                  </w:tr>
                </w:tbl>
                <w:p w:rsidR="00180F88" w:rsidRPr="00180F88" w:rsidRDefault="00180F88" w:rsidP="00180F88">
                  <w:pPr>
                    <w:spacing w:after="0" w:line="240" w:lineRule="auto"/>
                    <w:rPr>
                      <w:rFonts w:ascii="Arial" w:eastAsia="Times New Roman" w:hAnsi="Arial" w:cs="Arial"/>
                      <w:color w:val="000000"/>
                      <w:sz w:val="18"/>
                      <w:szCs w:val="18"/>
                    </w:rPr>
                  </w:pPr>
                </w:p>
              </w:tc>
            </w:tr>
            <w:tr w:rsidR="00180F88" w:rsidRPr="00180F88">
              <w:tc>
                <w:tcPr>
                  <w:tcW w:w="0" w:type="auto"/>
                  <w:vAlign w:val="center"/>
                  <w:hideMark/>
                </w:tcPr>
                <w:p w:rsidR="00180F88" w:rsidRPr="00180F88" w:rsidRDefault="00180F88" w:rsidP="00180F88">
                  <w:pPr>
                    <w:spacing w:after="0" w:line="240" w:lineRule="auto"/>
                    <w:rPr>
                      <w:rFonts w:ascii="Arial" w:eastAsia="Times New Roman" w:hAnsi="Arial" w:cs="Arial"/>
                      <w:color w:val="000000"/>
                      <w:sz w:val="18"/>
                      <w:szCs w:val="18"/>
                    </w:rPr>
                  </w:pPr>
                </w:p>
              </w:tc>
            </w:tr>
            <w:tr w:rsidR="00180F88" w:rsidRPr="00180F88">
              <w:tc>
                <w:tcPr>
                  <w:tcW w:w="0" w:type="auto"/>
                  <w:vAlign w:val="center"/>
                  <w:hideMark/>
                </w:tcPr>
                <w:p w:rsidR="00180F88" w:rsidRPr="00180F88" w:rsidRDefault="00180F88" w:rsidP="00180F88">
                  <w:pPr>
                    <w:spacing w:after="0" w:line="240" w:lineRule="auto"/>
                    <w:rPr>
                      <w:rFonts w:ascii="Arial" w:eastAsia="Times New Roman" w:hAnsi="Arial" w:cs="Arial"/>
                      <w:color w:val="000000"/>
                      <w:sz w:val="18"/>
                      <w:szCs w:val="18"/>
                    </w:rPr>
                  </w:pPr>
                </w:p>
              </w:tc>
            </w:tr>
            <w:tr w:rsidR="00180F88" w:rsidRPr="00180F88">
              <w:tc>
                <w:tcPr>
                  <w:tcW w:w="0" w:type="auto"/>
                  <w:vAlign w:val="center"/>
                  <w:hideMark/>
                </w:tcPr>
                <w:p w:rsidR="00180F88" w:rsidRPr="00180F88" w:rsidRDefault="00180F88" w:rsidP="00180F88">
                  <w:pPr>
                    <w:spacing w:after="0" w:line="240" w:lineRule="auto"/>
                    <w:rPr>
                      <w:rFonts w:ascii="Arial" w:eastAsia="Times New Roman" w:hAnsi="Arial" w:cs="Arial"/>
                      <w:color w:val="000000"/>
                      <w:sz w:val="18"/>
                      <w:szCs w:val="18"/>
                    </w:rPr>
                  </w:pPr>
                </w:p>
              </w:tc>
            </w:tr>
          </w:tbl>
          <w:p w:rsidR="00180F88" w:rsidRPr="00180F88" w:rsidRDefault="00180F88" w:rsidP="00180F88">
            <w:pPr>
              <w:spacing w:after="0" w:line="240" w:lineRule="auto"/>
              <w:rPr>
                <w:rFonts w:ascii="Arial" w:eastAsia="Times New Roman" w:hAnsi="Arial" w:cs="Arial"/>
                <w:color w:val="000000"/>
                <w:sz w:val="18"/>
                <w:szCs w:val="18"/>
              </w:rPr>
            </w:pPr>
          </w:p>
        </w:tc>
        <w:tc>
          <w:tcPr>
            <w:tcW w:w="14" w:type="dxa"/>
            <w:hideMark/>
          </w:tcPr>
          <w:p w:rsidR="00180F88" w:rsidRPr="00180F88" w:rsidRDefault="00180F88" w:rsidP="00180F88">
            <w:pPr>
              <w:spacing w:after="0" w:line="240" w:lineRule="auto"/>
              <w:rPr>
                <w:rFonts w:ascii="Arial" w:eastAsia="Times New Roman" w:hAnsi="Arial" w:cs="Arial"/>
                <w:color w:val="000000"/>
                <w:sz w:val="18"/>
                <w:szCs w:val="18"/>
              </w:rPr>
            </w:pPr>
            <w:bookmarkStart w:id="0" w:name="_GoBack"/>
            <w:r>
              <w:rPr>
                <w:rFonts w:ascii="Arial" w:eastAsia="Times New Roman" w:hAnsi="Arial" w:cs="Arial"/>
                <w:noProof/>
                <w:color w:val="000000"/>
                <w:sz w:val="18"/>
                <w:szCs w:val="18"/>
              </w:rPr>
              <w:lastRenderedPageBreak/>
              <w:drawing>
                <wp:inline distT="0" distB="0" distL="0" distR="0">
                  <wp:extent cx="9525" cy="3333750"/>
                  <wp:effectExtent l="0" t="0" r="0" b="0"/>
                  <wp:docPr id="1" name="Picture 1" descr="http://www.sos.state.co.us/pubs/images/general/cl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s.state.co.us/pubs/images/general/clrdot.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333750"/>
                          </a:xfrm>
                          <a:prstGeom prst="rect">
                            <a:avLst/>
                          </a:prstGeom>
                          <a:noFill/>
                          <a:ln>
                            <a:noFill/>
                          </a:ln>
                        </pic:spPr>
                      </pic:pic>
                    </a:graphicData>
                  </a:graphic>
                </wp:inline>
              </w:drawing>
            </w:r>
            <w:bookmarkEnd w:id="0"/>
          </w:p>
        </w:tc>
      </w:tr>
    </w:tbl>
    <w:p w:rsidR="00180F88" w:rsidRPr="00180F88" w:rsidRDefault="00180F88" w:rsidP="00180F88">
      <w:pPr>
        <w:spacing w:after="0" w:line="180" w:lineRule="atLeast"/>
        <w:jc w:val="center"/>
        <w:rPr>
          <w:rFonts w:ascii="Verdana" w:eastAsia="Times New Roman" w:hAnsi="Verdana" w:cs="Arial"/>
          <w:color w:val="FFFFFF"/>
          <w:sz w:val="17"/>
          <w:szCs w:val="17"/>
        </w:rPr>
      </w:pPr>
    </w:p>
    <w:p w:rsidR="004D2730" w:rsidRDefault="004D2730" w:rsidP="00180F88">
      <w:pPr>
        <w:spacing w:after="0" w:line="180" w:lineRule="atLeast"/>
        <w:jc w:val="center"/>
      </w:pPr>
    </w:p>
    <w:p w:rsidR="004D2730" w:rsidRDefault="004D2730" w:rsidP="00180F88">
      <w:pPr>
        <w:spacing w:after="0" w:line="180" w:lineRule="atLeast"/>
        <w:jc w:val="center"/>
      </w:pPr>
    </w:p>
    <w:p w:rsidR="00B85534" w:rsidRPr="00304491" w:rsidRDefault="00B85534" w:rsidP="00B85534">
      <w:pPr>
        <w:spacing w:before="100" w:beforeAutospacing="1" w:after="100" w:afterAutospacing="1" w:line="240" w:lineRule="auto"/>
        <w:jc w:val="center"/>
        <w:rPr>
          <w:rFonts w:ascii="Verdana" w:eastAsia="Times New Roman" w:hAnsi="Verdana" w:cs="Arial"/>
          <w:b/>
          <w:bCs/>
          <w:color w:val="000099"/>
          <w:sz w:val="36"/>
          <w:szCs w:val="36"/>
        </w:rPr>
      </w:pPr>
      <w:r w:rsidRPr="00304491">
        <w:rPr>
          <w:rFonts w:ascii="Verdana" w:eastAsia="Times New Roman" w:hAnsi="Verdana" w:cs="Arial"/>
          <w:b/>
          <w:bCs/>
          <w:color w:val="000099"/>
          <w:sz w:val="36"/>
          <w:szCs w:val="36"/>
        </w:rPr>
        <w:t>Code of Colorado Regulations Titles</w:t>
      </w:r>
    </w:p>
    <w:tbl>
      <w:tblPr>
        <w:tblW w:w="9363"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1200"/>
        <w:gridCol w:w="8163"/>
      </w:tblGrid>
      <w:tr w:rsidR="00B85534" w:rsidRPr="00304491" w:rsidTr="00BE7573">
        <w:trPr>
          <w:trHeight w:val="355"/>
        </w:trPr>
        <w:tc>
          <w:tcPr>
            <w:tcW w:w="1200" w:type="dxa"/>
            <w:vAlign w:val="center"/>
            <w:hideMark/>
          </w:tcPr>
          <w:p w:rsidR="00B85534" w:rsidRPr="007A6829" w:rsidRDefault="00BD307C" w:rsidP="00BE7573">
            <w:pPr>
              <w:spacing w:after="0" w:line="240" w:lineRule="auto"/>
              <w:rPr>
                <w:rFonts w:ascii="Arial" w:eastAsia="Times New Roman" w:hAnsi="Arial" w:cs="Arial"/>
                <w:color w:val="000000"/>
                <w:sz w:val="20"/>
                <w:szCs w:val="20"/>
              </w:rPr>
            </w:pPr>
            <w:hyperlink r:id="rId34" w:history="1">
              <w:r w:rsidR="00B85534" w:rsidRPr="007A6829">
                <w:rPr>
                  <w:rFonts w:ascii="Arial" w:eastAsia="Times New Roman" w:hAnsi="Arial" w:cs="Arial"/>
                  <w:b/>
                  <w:bCs/>
                  <w:color w:val="0000FF"/>
                  <w:sz w:val="20"/>
                  <w:szCs w:val="20"/>
                  <w:u w:val="single"/>
                </w:rPr>
                <w:t>Department:</w:t>
              </w:r>
            </w:hyperlink>
          </w:p>
        </w:tc>
        <w:tc>
          <w:tcPr>
            <w:tcW w:w="8163" w:type="dxa"/>
            <w:vAlign w:val="center"/>
            <w:hideMark/>
          </w:tcPr>
          <w:p w:rsidR="00B85534" w:rsidRPr="007A6829" w:rsidRDefault="00B85534" w:rsidP="00BE7573">
            <w:pPr>
              <w:spacing w:after="0" w:line="240" w:lineRule="auto"/>
              <w:rPr>
                <w:rFonts w:ascii="Arial" w:eastAsia="Times New Roman" w:hAnsi="Arial" w:cs="Arial"/>
                <w:color w:val="000000"/>
                <w:sz w:val="20"/>
                <w:szCs w:val="20"/>
              </w:rPr>
            </w:pPr>
            <w:r w:rsidRPr="007A6829">
              <w:rPr>
                <w:rFonts w:ascii="Arial" w:eastAsia="Times New Roman" w:hAnsi="Arial" w:cs="Arial"/>
                <w:color w:val="000000"/>
                <w:sz w:val="20"/>
                <w:szCs w:val="20"/>
              </w:rPr>
              <w:t>500,1008,2500 Department of Human Services</w:t>
            </w:r>
          </w:p>
        </w:tc>
      </w:tr>
      <w:tr w:rsidR="00B85534" w:rsidRPr="00304491" w:rsidTr="00BE7573">
        <w:trPr>
          <w:trHeight w:val="405"/>
        </w:trPr>
        <w:tc>
          <w:tcPr>
            <w:tcW w:w="1200" w:type="dxa"/>
            <w:vAlign w:val="center"/>
            <w:hideMark/>
          </w:tcPr>
          <w:p w:rsidR="00B85534" w:rsidRPr="007A6829" w:rsidRDefault="00BD307C" w:rsidP="00BE7573">
            <w:pPr>
              <w:spacing w:after="0" w:line="240" w:lineRule="auto"/>
              <w:rPr>
                <w:rFonts w:ascii="Arial" w:eastAsia="Times New Roman" w:hAnsi="Arial" w:cs="Arial"/>
                <w:color w:val="000000"/>
                <w:sz w:val="20"/>
                <w:szCs w:val="20"/>
              </w:rPr>
            </w:pPr>
            <w:hyperlink r:id="rId35" w:history="1">
              <w:r w:rsidR="00B85534" w:rsidRPr="007A6829">
                <w:rPr>
                  <w:rFonts w:ascii="Arial" w:eastAsia="Times New Roman" w:hAnsi="Arial" w:cs="Arial"/>
                  <w:b/>
                  <w:bCs/>
                  <w:color w:val="0000FF"/>
                  <w:sz w:val="20"/>
                  <w:szCs w:val="20"/>
                  <w:u w:val="single"/>
                </w:rPr>
                <w:t>Agency:</w:t>
              </w:r>
            </w:hyperlink>
          </w:p>
        </w:tc>
        <w:tc>
          <w:tcPr>
            <w:tcW w:w="8163" w:type="dxa"/>
            <w:vAlign w:val="center"/>
            <w:hideMark/>
          </w:tcPr>
          <w:p w:rsidR="00B85534" w:rsidRPr="007A6829" w:rsidRDefault="00B85534" w:rsidP="00BE7573">
            <w:pPr>
              <w:spacing w:after="0" w:line="240" w:lineRule="auto"/>
              <w:rPr>
                <w:rFonts w:ascii="Arial" w:eastAsia="Times New Roman" w:hAnsi="Arial" w:cs="Arial"/>
                <w:color w:val="000000"/>
                <w:sz w:val="20"/>
                <w:szCs w:val="20"/>
              </w:rPr>
            </w:pPr>
            <w:r w:rsidRPr="007A6829">
              <w:rPr>
                <w:rFonts w:ascii="Arial" w:eastAsia="Times New Roman" w:hAnsi="Arial" w:cs="Arial"/>
                <w:color w:val="000000"/>
                <w:sz w:val="20"/>
                <w:szCs w:val="20"/>
              </w:rPr>
              <w:t>2509 Social Services Rules (Volume 7; At-risk Adults, Child Welfare, Child Care Facilities)</w:t>
            </w:r>
          </w:p>
        </w:tc>
      </w:tr>
    </w:tbl>
    <w:p w:rsidR="00B85534" w:rsidRPr="00304491" w:rsidRDefault="00B85534" w:rsidP="00B85534">
      <w:pPr>
        <w:spacing w:after="0" w:line="240" w:lineRule="auto"/>
        <w:rPr>
          <w:rFonts w:ascii="Arial" w:eastAsia="Times New Roman" w:hAnsi="Arial" w:cs="Arial"/>
          <w:color w:val="000000"/>
          <w:sz w:val="18"/>
          <w:szCs w:val="18"/>
        </w:rPr>
      </w:pPr>
    </w:p>
    <w:tbl>
      <w:tblPr>
        <w:tblW w:w="910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68"/>
        <w:gridCol w:w="6941"/>
      </w:tblGrid>
      <w:tr w:rsidR="00B85534" w:rsidRPr="00304491" w:rsidTr="00BE7573">
        <w:trPr>
          <w:trHeight w:val="634"/>
          <w:tblHeader/>
        </w:trPr>
        <w:tc>
          <w:tcPr>
            <w:tcW w:w="2168" w:type="dxa"/>
            <w:shd w:val="clear" w:color="auto" w:fill="B0C4DE"/>
            <w:vAlign w:val="center"/>
            <w:hideMark/>
          </w:tcPr>
          <w:p w:rsidR="00B85534" w:rsidRPr="00304491" w:rsidRDefault="00B85534" w:rsidP="00BE7573">
            <w:pPr>
              <w:spacing w:after="0" w:line="240" w:lineRule="auto"/>
              <w:jc w:val="center"/>
              <w:rPr>
                <w:rFonts w:ascii="Arial" w:eastAsia="Times New Roman" w:hAnsi="Arial" w:cs="Arial"/>
                <w:b/>
                <w:bCs/>
                <w:color w:val="000000"/>
                <w:sz w:val="16"/>
                <w:szCs w:val="16"/>
              </w:rPr>
            </w:pPr>
            <w:r w:rsidRPr="00304491">
              <w:rPr>
                <w:rFonts w:ascii="Arial" w:eastAsia="Times New Roman" w:hAnsi="Arial" w:cs="Arial"/>
                <w:b/>
                <w:bCs/>
                <w:color w:val="000000"/>
                <w:sz w:val="16"/>
                <w:szCs w:val="16"/>
              </w:rPr>
              <w:t>CCR Number</w:t>
            </w:r>
          </w:p>
        </w:tc>
        <w:tc>
          <w:tcPr>
            <w:tcW w:w="6941" w:type="dxa"/>
            <w:shd w:val="clear" w:color="auto" w:fill="B0C4DE"/>
            <w:vAlign w:val="center"/>
            <w:hideMark/>
          </w:tcPr>
          <w:p w:rsidR="00B85534" w:rsidRPr="00304491" w:rsidRDefault="00B85534" w:rsidP="00BE7573">
            <w:pPr>
              <w:spacing w:after="0" w:line="240" w:lineRule="auto"/>
              <w:jc w:val="center"/>
              <w:rPr>
                <w:rFonts w:ascii="Arial" w:eastAsia="Times New Roman" w:hAnsi="Arial" w:cs="Arial"/>
                <w:b/>
                <w:bCs/>
                <w:color w:val="000000"/>
                <w:sz w:val="16"/>
                <w:szCs w:val="16"/>
              </w:rPr>
            </w:pPr>
            <w:r w:rsidRPr="00304491">
              <w:rPr>
                <w:rFonts w:ascii="Arial" w:eastAsia="Times New Roman" w:hAnsi="Arial" w:cs="Arial"/>
                <w:b/>
                <w:bCs/>
                <w:color w:val="000000"/>
                <w:sz w:val="16"/>
                <w:szCs w:val="16"/>
              </w:rPr>
              <w:t>CCR Title</w:t>
            </w:r>
          </w:p>
        </w:tc>
      </w:tr>
      <w:tr w:rsidR="00B85534" w:rsidRPr="00304491" w:rsidTr="00BE7573">
        <w:trPr>
          <w:trHeight w:val="630"/>
        </w:trPr>
        <w:tc>
          <w:tcPr>
            <w:tcW w:w="2168" w:type="dxa"/>
            <w:shd w:val="clear" w:color="auto" w:fill="FFFFFF"/>
            <w:vAlign w:val="center"/>
            <w:hideMark/>
          </w:tcPr>
          <w:p w:rsidR="00B85534" w:rsidRPr="007A6829" w:rsidRDefault="00B85534" w:rsidP="00BE7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A6829">
              <w:rPr>
                <w:rFonts w:ascii="Arial" w:eastAsia="Times New Roman" w:hAnsi="Arial" w:cs="Arial"/>
                <w:color w:val="000000"/>
                <w:sz w:val="20"/>
                <w:szCs w:val="20"/>
              </w:rPr>
              <w:t>12 CCR 2509-1</w:t>
            </w:r>
          </w:p>
        </w:tc>
        <w:tc>
          <w:tcPr>
            <w:tcW w:w="6941" w:type="dxa"/>
            <w:shd w:val="clear" w:color="auto" w:fill="FFFFFF"/>
            <w:vAlign w:val="center"/>
            <w:hideMark/>
          </w:tcPr>
          <w:p w:rsidR="00B85534" w:rsidRPr="007A6829" w:rsidRDefault="00BD307C" w:rsidP="00BE7573">
            <w:pPr>
              <w:spacing w:after="0" w:line="240" w:lineRule="auto"/>
              <w:rPr>
                <w:rFonts w:ascii="Arial" w:eastAsia="Times New Roman" w:hAnsi="Arial" w:cs="Arial"/>
                <w:color w:val="000000"/>
                <w:sz w:val="20"/>
                <w:szCs w:val="20"/>
              </w:rPr>
            </w:pPr>
            <w:hyperlink r:id="rId36" w:history="1">
              <w:r w:rsidR="00B85534" w:rsidRPr="007A6829">
                <w:rPr>
                  <w:rFonts w:ascii="Arial" w:eastAsia="Times New Roman" w:hAnsi="Arial" w:cs="Arial"/>
                  <w:color w:val="0000FF"/>
                  <w:sz w:val="20"/>
                  <w:szCs w:val="20"/>
                  <w:u w:val="single"/>
                </w:rPr>
                <w:t>RULE MANUAL VOLUME 7 GENERAL INFORMATION AND POLICIES</w:t>
              </w:r>
            </w:hyperlink>
            <w:r w:rsidR="00B85534" w:rsidRPr="007A6829">
              <w:rPr>
                <w:rFonts w:ascii="Arial" w:eastAsia="Times New Roman" w:hAnsi="Arial" w:cs="Arial"/>
                <w:color w:val="000000"/>
                <w:sz w:val="20"/>
                <w:szCs w:val="20"/>
              </w:rPr>
              <w:t xml:space="preserve"> </w:t>
            </w:r>
          </w:p>
        </w:tc>
      </w:tr>
      <w:tr w:rsidR="00B85534" w:rsidRPr="00304491" w:rsidTr="00BE7573">
        <w:trPr>
          <w:trHeight w:val="900"/>
        </w:trPr>
        <w:tc>
          <w:tcPr>
            <w:tcW w:w="2168" w:type="dxa"/>
            <w:shd w:val="clear" w:color="auto" w:fill="E8E8E8"/>
            <w:vAlign w:val="center"/>
            <w:hideMark/>
          </w:tcPr>
          <w:p w:rsidR="00B85534" w:rsidRPr="007A6829" w:rsidRDefault="00B85534" w:rsidP="00BE7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A6829">
              <w:rPr>
                <w:rFonts w:ascii="Arial" w:eastAsia="Times New Roman" w:hAnsi="Arial" w:cs="Arial"/>
                <w:color w:val="000000"/>
                <w:sz w:val="20"/>
                <w:szCs w:val="20"/>
              </w:rPr>
              <w:t>12 CCR 2509-2</w:t>
            </w:r>
          </w:p>
        </w:tc>
        <w:tc>
          <w:tcPr>
            <w:tcW w:w="6941" w:type="dxa"/>
            <w:shd w:val="clear" w:color="auto" w:fill="E8E8E8"/>
            <w:vAlign w:val="center"/>
            <w:hideMark/>
          </w:tcPr>
          <w:p w:rsidR="00B85534" w:rsidRPr="007A6829" w:rsidRDefault="00BD307C" w:rsidP="00BE7573">
            <w:pPr>
              <w:spacing w:after="0" w:line="240" w:lineRule="auto"/>
              <w:rPr>
                <w:rFonts w:ascii="Arial" w:eastAsia="Times New Roman" w:hAnsi="Arial" w:cs="Arial"/>
                <w:color w:val="000000"/>
                <w:sz w:val="20"/>
                <w:szCs w:val="20"/>
              </w:rPr>
            </w:pPr>
            <w:hyperlink r:id="rId37" w:history="1">
              <w:r w:rsidR="00B85534" w:rsidRPr="007A6829">
                <w:rPr>
                  <w:rFonts w:ascii="Arial" w:eastAsia="Times New Roman" w:hAnsi="Arial" w:cs="Arial"/>
                  <w:color w:val="0000FF"/>
                  <w:sz w:val="20"/>
                  <w:szCs w:val="20"/>
                  <w:u w:val="single"/>
                </w:rPr>
                <w:t>RULE MANUAL VOLUME 7 PROGRAM FOR THE PROTECTION OF AT-RISK ADULTS UNABLE TO PROTECT THEIR OWN INTERESTS (PROGRAM AREA 2) - Repealed eff. 08/01/2012</w:t>
              </w:r>
            </w:hyperlink>
            <w:r w:rsidR="00B85534" w:rsidRPr="007A6829">
              <w:rPr>
                <w:rFonts w:ascii="Arial" w:eastAsia="Times New Roman" w:hAnsi="Arial" w:cs="Arial"/>
                <w:color w:val="000000"/>
                <w:sz w:val="20"/>
                <w:szCs w:val="20"/>
              </w:rPr>
              <w:t xml:space="preserve"> </w:t>
            </w:r>
          </w:p>
        </w:tc>
      </w:tr>
      <w:tr w:rsidR="00B85534" w:rsidRPr="00304491" w:rsidTr="00BE7573">
        <w:trPr>
          <w:trHeight w:val="792"/>
        </w:trPr>
        <w:tc>
          <w:tcPr>
            <w:tcW w:w="2168" w:type="dxa"/>
            <w:shd w:val="clear" w:color="auto" w:fill="FFFFFF"/>
            <w:vAlign w:val="center"/>
            <w:hideMark/>
          </w:tcPr>
          <w:p w:rsidR="00B85534" w:rsidRPr="00511214" w:rsidRDefault="00B85534" w:rsidP="00BE7573">
            <w:pPr>
              <w:spacing w:after="0" w:line="240" w:lineRule="auto"/>
              <w:rPr>
                <w:rFonts w:ascii="Arial" w:eastAsia="Times New Roman" w:hAnsi="Arial" w:cs="Arial"/>
                <w:color w:val="000000"/>
                <w:sz w:val="20"/>
                <w:szCs w:val="20"/>
                <w:highlight w:val="yellow"/>
              </w:rPr>
            </w:pPr>
            <w:r w:rsidRPr="00511214">
              <w:rPr>
                <w:rFonts w:ascii="Arial" w:eastAsia="Times New Roman" w:hAnsi="Arial" w:cs="Arial"/>
                <w:color w:val="000000"/>
                <w:sz w:val="20"/>
                <w:szCs w:val="20"/>
                <w:highlight w:val="yellow"/>
              </w:rPr>
              <w:t xml:space="preserve">  12 CCR 2509-3</w:t>
            </w:r>
          </w:p>
        </w:tc>
        <w:tc>
          <w:tcPr>
            <w:tcW w:w="6941" w:type="dxa"/>
            <w:shd w:val="clear" w:color="auto" w:fill="FFFFFF"/>
            <w:vAlign w:val="center"/>
            <w:hideMark/>
          </w:tcPr>
          <w:p w:rsidR="00B85534" w:rsidRPr="00511214" w:rsidRDefault="00BD307C" w:rsidP="00BE7573">
            <w:pPr>
              <w:spacing w:after="0" w:line="240" w:lineRule="auto"/>
              <w:rPr>
                <w:rFonts w:ascii="Arial" w:eastAsia="Times New Roman" w:hAnsi="Arial" w:cs="Arial"/>
                <w:color w:val="000000"/>
                <w:sz w:val="20"/>
                <w:szCs w:val="20"/>
                <w:highlight w:val="yellow"/>
              </w:rPr>
            </w:pPr>
            <w:hyperlink r:id="rId38" w:history="1">
              <w:r w:rsidR="00B85534" w:rsidRPr="00511214">
                <w:rPr>
                  <w:rFonts w:ascii="Arial" w:eastAsia="Times New Roman" w:hAnsi="Arial" w:cs="Arial"/>
                  <w:color w:val="0000FF"/>
                  <w:sz w:val="20"/>
                  <w:szCs w:val="20"/>
                  <w:highlight w:val="yellow"/>
                  <w:u w:val="single"/>
                </w:rPr>
                <w:t>RULE MANUAL VOLUME 7 OVERVIEW OF CHILD WELFARE SERVICES (PROGRAM AREAS 4, 5, AND 6)</w:t>
              </w:r>
            </w:hyperlink>
            <w:r w:rsidR="00B85534" w:rsidRPr="00511214">
              <w:rPr>
                <w:rFonts w:ascii="Arial" w:eastAsia="Times New Roman" w:hAnsi="Arial" w:cs="Arial"/>
                <w:color w:val="000000"/>
                <w:sz w:val="20"/>
                <w:szCs w:val="20"/>
                <w:highlight w:val="yellow"/>
              </w:rPr>
              <w:t xml:space="preserve"> </w:t>
            </w:r>
          </w:p>
        </w:tc>
      </w:tr>
      <w:tr w:rsidR="00B85534" w:rsidRPr="00304491" w:rsidTr="00BE7573">
        <w:trPr>
          <w:trHeight w:val="443"/>
        </w:trPr>
        <w:tc>
          <w:tcPr>
            <w:tcW w:w="2168" w:type="dxa"/>
            <w:shd w:val="clear" w:color="auto" w:fill="E8E8E8"/>
            <w:vAlign w:val="center"/>
            <w:hideMark/>
          </w:tcPr>
          <w:p w:rsidR="00B85534" w:rsidRPr="00511214" w:rsidRDefault="00B85534" w:rsidP="00BE7573">
            <w:pPr>
              <w:spacing w:after="0" w:line="240" w:lineRule="auto"/>
              <w:rPr>
                <w:rFonts w:ascii="Arial" w:eastAsia="Times New Roman" w:hAnsi="Arial" w:cs="Arial"/>
                <w:color w:val="000000"/>
                <w:sz w:val="20"/>
                <w:szCs w:val="20"/>
                <w:highlight w:val="yellow"/>
              </w:rPr>
            </w:pPr>
            <w:r w:rsidRPr="00511214">
              <w:rPr>
                <w:rFonts w:ascii="Arial" w:eastAsia="Times New Roman" w:hAnsi="Arial" w:cs="Arial"/>
                <w:color w:val="000000"/>
                <w:sz w:val="20"/>
                <w:szCs w:val="20"/>
                <w:highlight w:val="yellow"/>
              </w:rPr>
              <w:t xml:space="preserve">  12 CCR 2509-4</w:t>
            </w:r>
          </w:p>
        </w:tc>
        <w:tc>
          <w:tcPr>
            <w:tcW w:w="6941" w:type="dxa"/>
            <w:shd w:val="clear" w:color="auto" w:fill="E8E8E8"/>
            <w:vAlign w:val="center"/>
            <w:hideMark/>
          </w:tcPr>
          <w:p w:rsidR="00B85534" w:rsidRPr="00511214" w:rsidRDefault="00BD307C" w:rsidP="00BE7573">
            <w:pPr>
              <w:spacing w:after="0" w:line="240" w:lineRule="auto"/>
              <w:rPr>
                <w:rFonts w:ascii="Arial" w:eastAsia="Times New Roman" w:hAnsi="Arial" w:cs="Arial"/>
                <w:color w:val="000000"/>
                <w:sz w:val="20"/>
                <w:szCs w:val="20"/>
                <w:highlight w:val="yellow"/>
              </w:rPr>
            </w:pPr>
            <w:hyperlink r:id="rId39" w:history="1">
              <w:r w:rsidR="00B85534" w:rsidRPr="00511214">
                <w:rPr>
                  <w:rFonts w:ascii="Arial" w:eastAsia="Times New Roman" w:hAnsi="Arial" w:cs="Arial"/>
                  <w:color w:val="0000FF"/>
                  <w:sz w:val="20"/>
                  <w:szCs w:val="20"/>
                  <w:highlight w:val="yellow"/>
                  <w:u w:val="single"/>
                </w:rPr>
                <w:t>RULE MANUAL VOLUME 7 CHILD WELFARE SERVICES</w:t>
              </w:r>
            </w:hyperlink>
            <w:r w:rsidR="00B85534" w:rsidRPr="00511214">
              <w:rPr>
                <w:rFonts w:ascii="Arial" w:eastAsia="Times New Roman" w:hAnsi="Arial" w:cs="Arial"/>
                <w:color w:val="000000"/>
                <w:sz w:val="20"/>
                <w:szCs w:val="20"/>
                <w:highlight w:val="yellow"/>
              </w:rPr>
              <w:t xml:space="preserve"> </w:t>
            </w:r>
          </w:p>
        </w:tc>
      </w:tr>
      <w:tr w:rsidR="00B85534" w:rsidRPr="00304491" w:rsidTr="00BE7573">
        <w:trPr>
          <w:trHeight w:val="761"/>
        </w:trPr>
        <w:tc>
          <w:tcPr>
            <w:tcW w:w="2168" w:type="dxa"/>
            <w:shd w:val="clear" w:color="auto" w:fill="FFFFFF"/>
            <w:vAlign w:val="center"/>
            <w:hideMark/>
          </w:tcPr>
          <w:p w:rsidR="00B85534" w:rsidRPr="007A6829" w:rsidRDefault="00B85534" w:rsidP="00BE7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A6829">
              <w:rPr>
                <w:rFonts w:ascii="Arial" w:eastAsia="Times New Roman" w:hAnsi="Arial" w:cs="Arial"/>
                <w:color w:val="000000"/>
                <w:sz w:val="20"/>
                <w:szCs w:val="20"/>
              </w:rPr>
              <w:t>12 CCR 2509-5</w:t>
            </w:r>
          </w:p>
        </w:tc>
        <w:tc>
          <w:tcPr>
            <w:tcW w:w="6941" w:type="dxa"/>
            <w:shd w:val="clear" w:color="auto" w:fill="FFFFFF"/>
            <w:vAlign w:val="center"/>
            <w:hideMark/>
          </w:tcPr>
          <w:p w:rsidR="00B85534" w:rsidRPr="007A6829" w:rsidRDefault="00BD307C" w:rsidP="00BE7573">
            <w:pPr>
              <w:spacing w:after="0" w:line="240" w:lineRule="auto"/>
              <w:rPr>
                <w:rFonts w:ascii="Arial" w:eastAsia="Times New Roman" w:hAnsi="Arial" w:cs="Arial"/>
                <w:color w:val="000000"/>
                <w:sz w:val="20"/>
                <w:szCs w:val="20"/>
              </w:rPr>
            </w:pPr>
            <w:hyperlink r:id="rId40" w:history="1">
              <w:r w:rsidR="00B85534" w:rsidRPr="007A6829">
                <w:rPr>
                  <w:rFonts w:ascii="Arial" w:eastAsia="Times New Roman" w:hAnsi="Arial" w:cs="Arial"/>
                  <w:color w:val="0000FF"/>
                  <w:sz w:val="20"/>
                  <w:szCs w:val="20"/>
                  <w:u w:val="single"/>
                </w:rPr>
                <w:t>RULE MANUAL VOLUME 7 RESOURCES, REIMBURSEMENT, REPORTING AND PROVIDER REQUIREMENTS</w:t>
              </w:r>
            </w:hyperlink>
            <w:r w:rsidR="00B85534" w:rsidRPr="007A6829">
              <w:rPr>
                <w:rFonts w:ascii="Arial" w:eastAsia="Times New Roman" w:hAnsi="Arial" w:cs="Arial"/>
                <w:color w:val="000000"/>
                <w:sz w:val="20"/>
                <w:szCs w:val="20"/>
              </w:rPr>
              <w:t xml:space="preserve"> </w:t>
            </w:r>
          </w:p>
        </w:tc>
      </w:tr>
      <w:tr w:rsidR="00B85534" w:rsidRPr="00304491" w:rsidTr="00BE7573">
        <w:trPr>
          <w:trHeight w:val="443"/>
        </w:trPr>
        <w:tc>
          <w:tcPr>
            <w:tcW w:w="2168" w:type="dxa"/>
            <w:shd w:val="clear" w:color="auto" w:fill="E8E8E8"/>
            <w:vAlign w:val="center"/>
            <w:hideMark/>
          </w:tcPr>
          <w:p w:rsidR="00B85534" w:rsidRPr="007A6829" w:rsidRDefault="00B85534" w:rsidP="00BE7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A6829">
              <w:rPr>
                <w:rFonts w:ascii="Arial" w:eastAsia="Times New Roman" w:hAnsi="Arial" w:cs="Arial"/>
                <w:color w:val="000000"/>
                <w:sz w:val="20"/>
                <w:szCs w:val="20"/>
              </w:rPr>
              <w:t>12 CCR 2509-6</w:t>
            </w:r>
          </w:p>
        </w:tc>
        <w:tc>
          <w:tcPr>
            <w:tcW w:w="6941" w:type="dxa"/>
            <w:shd w:val="clear" w:color="auto" w:fill="E8E8E8"/>
            <w:vAlign w:val="center"/>
            <w:hideMark/>
          </w:tcPr>
          <w:p w:rsidR="00B85534" w:rsidRPr="007A6829" w:rsidRDefault="00BD307C" w:rsidP="00BE7573">
            <w:pPr>
              <w:spacing w:after="0" w:line="240" w:lineRule="auto"/>
              <w:rPr>
                <w:rFonts w:ascii="Arial" w:eastAsia="Times New Roman" w:hAnsi="Arial" w:cs="Arial"/>
                <w:color w:val="000000"/>
                <w:sz w:val="20"/>
                <w:szCs w:val="20"/>
              </w:rPr>
            </w:pPr>
            <w:hyperlink r:id="rId41" w:history="1">
              <w:r w:rsidR="00B85534" w:rsidRPr="007A6829">
                <w:rPr>
                  <w:rFonts w:ascii="Arial" w:eastAsia="Times New Roman" w:hAnsi="Arial" w:cs="Arial"/>
                  <w:color w:val="0000FF"/>
                  <w:sz w:val="20"/>
                  <w:szCs w:val="20"/>
                  <w:u w:val="single"/>
                </w:rPr>
                <w:t>RULE MANUAL VOLUME 7 RESOURCE DEVELOPMENT (PROGRAM AREA 7)</w:t>
              </w:r>
            </w:hyperlink>
            <w:r w:rsidR="00B85534" w:rsidRPr="007A6829">
              <w:rPr>
                <w:rFonts w:ascii="Arial" w:eastAsia="Times New Roman" w:hAnsi="Arial" w:cs="Arial"/>
                <w:color w:val="000000"/>
                <w:sz w:val="20"/>
                <w:szCs w:val="20"/>
              </w:rPr>
              <w:t xml:space="preserve"> </w:t>
            </w:r>
          </w:p>
        </w:tc>
      </w:tr>
      <w:tr w:rsidR="00B85534" w:rsidRPr="00304491" w:rsidTr="00BE7573">
        <w:trPr>
          <w:trHeight w:val="761"/>
        </w:trPr>
        <w:tc>
          <w:tcPr>
            <w:tcW w:w="2168" w:type="dxa"/>
            <w:shd w:val="clear" w:color="auto" w:fill="FFFFFF"/>
            <w:vAlign w:val="center"/>
            <w:hideMark/>
          </w:tcPr>
          <w:p w:rsidR="00B85534" w:rsidRPr="007A6829" w:rsidRDefault="00B85534" w:rsidP="00BE7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A6829">
              <w:rPr>
                <w:rFonts w:ascii="Arial" w:eastAsia="Times New Roman" w:hAnsi="Arial" w:cs="Arial"/>
                <w:color w:val="000000"/>
                <w:sz w:val="20"/>
                <w:szCs w:val="20"/>
              </w:rPr>
              <w:t>12 CCR 2509-7</w:t>
            </w:r>
          </w:p>
        </w:tc>
        <w:tc>
          <w:tcPr>
            <w:tcW w:w="6941" w:type="dxa"/>
            <w:shd w:val="clear" w:color="auto" w:fill="FFFFFF"/>
            <w:vAlign w:val="center"/>
            <w:hideMark/>
          </w:tcPr>
          <w:p w:rsidR="00B85534" w:rsidRPr="007A6829" w:rsidRDefault="00BD307C" w:rsidP="00BE7573">
            <w:pPr>
              <w:spacing w:after="0" w:line="240" w:lineRule="auto"/>
              <w:rPr>
                <w:rFonts w:ascii="Arial" w:eastAsia="Times New Roman" w:hAnsi="Arial" w:cs="Arial"/>
                <w:color w:val="000000"/>
                <w:sz w:val="20"/>
                <w:szCs w:val="20"/>
              </w:rPr>
            </w:pPr>
            <w:hyperlink r:id="rId42" w:history="1">
              <w:r w:rsidR="00B85534" w:rsidRPr="007A6829">
                <w:rPr>
                  <w:rFonts w:ascii="Arial" w:eastAsia="Times New Roman" w:hAnsi="Arial" w:cs="Arial"/>
                  <w:color w:val="0000FF"/>
                  <w:sz w:val="20"/>
                  <w:szCs w:val="20"/>
                  <w:u w:val="single"/>
                </w:rPr>
                <w:t>RULE MANUAL VOLUME 7 NON-PUBLIC INTERSTATE AND FOREIGN ADOPTIONS - Repealed eff. 03/01/2000</w:t>
              </w:r>
            </w:hyperlink>
            <w:r w:rsidR="00B85534" w:rsidRPr="007A6829">
              <w:rPr>
                <w:rFonts w:ascii="Arial" w:eastAsia="Times New Roman" w:hAnsi="Arial" w:cs="Arial"/>
                <w:color w:val="000000"/>
                <w:sz w:val="20"/>
                <w:szCs w:val="20"/>
              </w:rPr>
              <w:t xml:space="preserve"> </w:t>
            </w:r>
          </w:p>
        </w:tc>
      </w:tr>
      <w:tr w:rsidR="00B85534" w:rsidRPr="00304491" w:rsidTr="00BE7573">
        <w:trPr>
          <w:trHeight w:val="443"/>
        </w:trPr>
        <w:tc>
          <w:tcPr>
            <w:tcW w:w="2168" w:type="dxa"/>
            <w:shd w:val="clear" w:color="auto" w:fill="E8E8E8"/>
            <w:vAlign w:val="center"/>
            <w:hideMark/>
          </w:tcPr>
          <w:p w:rsidR="00B85534" w:rsidRPr="007A6829" w:rsidRDefault="00B85534" w:rsidP="00BE7573">
            <w:pPr>
              <w:spacing w:after="0" w:line="240" w:lineRule="auto"/>
              <w:ind w:right="54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A6829">
              <w:rPr>
                <w:rFonts w:ascii="Arial" w:eastAsia="Times New Roman" w:hAnsi="Arial" w:cs="Arial"/>
                <w:color w:val="000000"/>
                <w:sz w:val="20"/>
                <w:szCs w:val="20"/>
              </w:rPr>
              <w:t>12 CCR 2509-8</w:t>
            </w:r>
          </w:p>
        </w:tc>
        <w:tc>
          <w:tcPr>
            <w:tcW w:w="6941" w:type="dxa"/>
            <w:shd w:val="clear" w:color="auto" w:fill="E8E8E8"/>
            <w:vAlign w:val="center"/>
            <w:hideMark/>
          </w:tcPr>
          <w:p w:rsidR="00B85534" w:rsidRPr="007A6829" w:rsidRDefault="00BD307C" w:rsidP="00BE7573">
            <w:pPr>
              <w:spacing w:after="0" w:line="240" w:lineRule="auto"/>
              <w:rPr>
                <w:rFonts w:ascii="Arial" w:eastAsia="Times New Roman" w:hAnsi="Arial" w:cs="Arial"/>
                <w:color w:val="000000"/>
                <w:sz w:val="20"/>
                <w:szCs w:val="20"/>
              </w:rPr>
            </w:pPr>
            <w:hyperlink r:id="rId43" w:history="1">
              <w:r w:rsidR="00B85534" w:rsidRPr="007A6829">
                <w:rPr>
                  <w:rFonts w:ascii="Arial" w:eastAsia="Times New Roman" w:hAnsi="Arial" w:cs="Arial"/>
                  <w:color w:val="0000FF"/>
                  <w:sz w:val="20"/>
                  <w:szCs w:val="20"/>
                  <w:u w:val="single"/>
                </w:rPr>
                <w:t>RULE MANUAL VOLUME 7 CHILD CARE FACILITY LICENSING</w:t>
              </w:r>
            </w:hyperlink>
            <w:r w:rsidR="00B85534" w:rsidRPr="007A6829">
              <w:rPr>
                <w:rFonts w:ascii="Arial" w:eastAsia="Times New Roman" w:hAnsi="Arial" w:cs="Arial"/>
                <w:color w:val="000000"/>
                <w:sz w:val="20"/>
                <w:szCs w:val="20"/>
              </w:rPr>
              <w:t xml:space="preserve"> </w:t>
            </w:r>
          </w:p>
        </w:tc>
      </w:tr>
    </w:tbl>
    <w:p w:rsidR="00B85534" w:rsidRDefault="00B85534" w:rsidP="00B85534"/>
    <w:p w:rsidR="00FE225E" w:rsidRDefault="00FE225E"/>
    <w:sectPr w:rsidR="00FE225E" w:rsidSect="004875AD">
      <w:footerReference w:type="default" r:id="rId44"/>
      <w:pgSz w:w="12240" w:h="15840"/>
      <w:pgMar w:top="1440" w:right="1440" w:bottom="1440" w:left="144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65D" w:rsidRDefault="0054165D" w:rsidP="004875AD">
      <w:pPr>
        <w:spacing w:after="0" w:line="240" w:lineRule="auto"/>
      </w:pPr>
      <w:r>
        <w:separator/>
      </w:r>
    </w:p>
  </w:endnote>
  <w:endnote w:type="continuationSeparator" w:id="0">
    <w:p w:rsidR="0054165D" w:rsidRDefault="0054165D" w:rsidP="00487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AD" w:rsidRDefault="004875AD">
    <w:pPr>
      <w:pStyle w:val="Footer"/>
      <w:jc w:val="center"/>
    </w:pPr>
  </w:p>
  <w:p w:rsidR="004875AD" w:rsidRDefault="00BD307C">
    <w:pPr>
      <w:pStyle w:val="Footer"/>
      <w:jc w:val="center"/>
    </w:pPr>
    <w:sdt>
      <w:sdtPr>
        <w:id w:val="-1677727031"/>
        <w:docPartObj>
          <w:docPartGallery w:val="Page Numbers (Bottom of Page)"/>
          <w:docPartUnique/>
        </w:docPartObj>
      </w:sdtPr>
      <w:sdtEndPr>
        <w:rPr>
          <w:noProof/>
        </w:rPr>
      </w:sdtEndPr>
      <w:sdtContent>
        <w:r>
          <w:fldChar w:fldCharType="begin"/>
        </w:r>
        <w:r w:rsidR="004875AD">
          <w:instrText xml:space="preserve"> PAGE   \* MERGEFORMAT </w:instrText>
        </w:r>
        <w:r>
          <w:fldChar w:fldCharType="separate"/>
        </w:r>
        <w:r w:rsidR="008D03C2">
          <w:rPr>
            <w:noProof/>
          </w:rPr>
          <w:t>1</w:t>
        </w:r>
        <w:r>
          <w:rPr>
            <w:noProof/>
          </w:rPr>
          <w:fldChar w:fldCharType="end"/>
        </w:r>
      </w:sdtContent>
    </w:sdt>
  </w:p>
  <w:p w:rsidR="004875AD" w:rsidRDefault="00487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65D" w:rsidRDefault="0054165D" w:rsidP="004875AD">
      <w:pPr>
        <w:spacing w:after="0" w:line="240" w:lineRule="auto"/>
      </w:pPr>
      <w:r>
        <w:separator/>
      </w:r>
    </w:p>
  </w:footnote>
  <w:footnote w:type="continuationSeparator" w:id="0">
    <w:p w:rsidR="0054165D" w:rsidRDefault="0054165D" w:rsidP="004875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2481"/>
    <w:rsid w:val="00180F88"/>
    <w:rsid w:val="003D29EB"/>
    <w:rsid w:val="004875AD"/>
    <w:rsid w:val="004D2730"/>
    <w:rsid w:val="0054165D"/>
    <w:rsid w:val="008D03C2"/>
    <w:rsid w:val="008D123F"/>
    <w:rsid w:val="00B85534"/>
    <w:rsid w:val="00B92481"/>
    <w:rsid w:val="00BD307C"/>
    <w:rsid w:val="00C62C81"/>
    <w:rsid w:val="00C929C3"/>
    <w:rsid w:val="00FE2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9C3"/>
    <w:rPr>
      <w:color w:val="0000FF"/>
      <w:u w:val="single"/>
    </w:rPr>
  </w:style>
  <w:style w:type="paragraph" w:styleId="NormalWeb">
    <w:name w:val="Normal (Web)"/>
    <w:basedOn w:val="Normal"/>
    <w:uiPriority w:val="99"/>
    <w:semiHidden/>
    <w:unhideWhenUsed/>
    <w:rsid w:val="00C929C3"/>
    <w:pPr>
      <w:spacing w:before="100" w:beforeAutospacing="1" w:after="100" w:afterAutospacing="1" w:line="240" w:lineRule="auto"/>
    </w:pPr>
    <w:rPr>
      <w:rFonts w:ascii="Arial" w:eastAsia="Times New Roman" w:hAnsi="Arial" w:cs="Arial"/>
      <w:color w:val="000000"/>
      <w:sz w:val="20"/>
      <w:szCs w:val="20"/>
    </w:rPr>
  </w:style>
  <w:style w:type="paragraph" w:customStyle="1" w:styleId="pagehdg">
    <w:name w:val="page_hdg"/>
    <w:basedOn w:val="Normal"/>
    <w:rsid w:val="00C929C3"/>
    <w:pPr>
      <w:spacing w:before="100" w:beforeAutospacing="1" w:after="100" w:afterAutospacing="1" w:line="240" w:lineRule="auto"/>
    </w:pPr>
    <w:rPr>
      <w:rFonts w:ascii="Verdana" w:eastAsia="Times New Roman" w:hAnsi="Verdana" w:cs="Arial"/>
      <w:b/>
      <w:bCs/>
      <w:color w:val="000099"/>
      <w:sz w:val="36"/>
      <w:szCs w:val="36"/>
    </w:rPr>
  </w:style>
  <w:style w:type="paragraph" w:styleId="BalloonText">
    <w:name w:val="Balloon Text"/>
    <w:basedOn w:val="Normal"/>
    <w:link w:val="BalloonTextChar"/>
    <w:uiPriority w:val="99"/>
    <w:semiHidden/>
    <w:unhideWhenUsed/>
    <w:rsid w:val="0018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88"/>
    <w:rPr>
      <w:rFonts w:ascii="Tahoma" w:hAnsi="Tahoma" w:cs="Tahoma"/>
      <w:sz w:val="16"/>
      <w:szCs w:val="16"/>
    </w:rPr>
  </w:style>
  <w:style w:type="paragraph" w:styleId="Header">
    <w:name w:val="header"/>
    <w:basedOn w:val="Normal"/>
    <w:link w:val="HeaderChar"/>
    <w:uiPriority w:val="99"/>
    <w:unhideWhenUsed/>
    <w:rsid w:val="00487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AD"/>
  </w:style>
  <w:style w:type="paragraph" w:styleId="Footer">
    <w:name w:val="footer"/>
    <w:basedOn w:val="Normal"/>
    <w:link w:val="FooterChar"/>
    <w:uiPriority w:val="99"/>
    <w:unhideWhenUsed/>
    <w:rsid w:val="00487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9C3"/>
    <w:rPr>
      <w:color w:val="0000FF"/>
      <w:u w:val="single"/>
    </w:rPr>
  </w:style>
  <w:style w:type="paragraph" w:styleId="NormalWeb">
    <w:name w:val="Normal (Web)"/>
    <w:basedOn w:val="Normal"/>
    <w:uiPriority w:val="99"/>
    <w:semiHidden/>
    <w:unhideWhenUsed/>
    <w:rsid w:val="00C929C3"/>
    <w:pPr>
      <w:spacing w:before="100" w:beforeAutospacing="1" w:after="100" w:afterAutospacing="1" w:line="240" w:lineRule="auto"/>
    </w:pPr>
    <w:rPr>
      <w:rFonts w:ascii="Arial" w:eastAsia="Times New Roman" w:hAnsi="Arial" w:cs="Arial"/>
      <w:color w:val="000000"/>
      <w:sz w:val="20"/>
      <w:szCs w:val="20"/>
    </w:rPr>
  </w:style>
  <w:style w:type="paragraph" w:customStyle="1" w:styleId="pagehdg">
    <w:name w:val="page_hdg"/>
    <w:basedOn w:val="Normal"/>
    <w:rsid w:val="00C929C3"/>
    <w:pPr>
      <w:spacing w:before="100" w:beforeAutospacing="1" w:after="100" w:afterAutospacing="1" w:line="240" w:lineRule="auto"/>
    </w:pPr>
    <w:rPr>
      <w:rFonts w:ascii="Verdana" w:eastAsia="Times New Roman" w:hAnsi="Verdana" w:cs="Arial"/>
      <w:b/>
      <w:bCs/>
      <w:color w:val="000099"/>
      <w:sz w:val="36"/>
      <w:szCs w:val="36"/>
    </w:rPr>
  </w:style>
  <w:style w:type="paragraph" w:styleId="BalloonText">
    <w:name w:val="Balloon Text"/>
    <w:basedOn w:val="Normal"/>
    <w:link w:val="BalloonTextChar"/>
    <w:uiPriority w:val="99"/>
    <w:semiHidden/>
    <w:unhideWhenUsed/>
    <w:rsid w:val="0018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88"/>
    <w:rPr>
      <w:rFonts w:ascii="Tahoma" w:hAnsi="Tahoma" w:cs="Tahoma"/>
      <w:sz w:val="16"/>
      <w:szCs w:val="16"/>
    </w:rPr>
  </w:style>
  <w:style w:type="paragraph" w:styleId="Header">
    <w:name w:val="header"/>
    <w:basedOn w:val="Normal"/>
    <w:link w:val="HeaderChar"/>
    <w:uiPriority w:val="99"/>
    <w:unhideWhenUsed/>
    <w:rsid w:val="00487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AD"/>
  </w:style>
  <w:style w:type="paragraph" w:styleId="Footer">
    <w:name w:val="footer"/>
    <w:basedOn w:val="Normal"/>
    <w:link w:val="FooterChar"/>
    <w:uiPriority w:val="99"/>
    <w:unhideWhenUsed/>
    <w:rsid w:val="00487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AD"/>
  </w:style>
</w:styles>
</file>

<file path=word/webSettings.xml><?xml version="1.0" encoding="utf-8"?>
<w:webSettings xmlns:r="http://schemas.openxmlformats.org/officeDocument/2006/relationships" xmlns:w="http://schemas.openxmlformats.org/wordprocessingml/2006/main">
  <w:divs>
    <w:div w:id="636884711">
      <w:bodyDiv w:val="1"/>
      <w:marLeft w:val="0"/>
      <w:marRight w:val="0"/>
      <w:marTop w:val="0"/>
      <w:marBottom w:val="0"/>
      <w:divBdr>
        <w:top w:val="none" w:sz="0" w:space="0" w:color="auto"/>
        <w:left w:val="none" w:sz="0" w:space="0" w:color="auto"/>
        <w:bottom w:val="none" w:sz="0" w:space="0" w:color="auto"/>
        <w:right w:val="none" w:sz="0" w:space="0" w:color="auto"/>
      </w:divBdr>
      <w:divsChild>
        <w:div w:id="265158710">
          <w:marLeft w:val="0"/>
          <w:marRight w:val="0"/>
          <w:marTop w:val="0"/>
          <w:marBottom w:val="0"/>
          <w:divBdr>
            <w:top w:val="none" w:sz="0" w:space="0" w:color="auto"/>
            <w:left w:val="none" w:sz="0" w:space="0" w:color="auto"/>
            <w:bottom w:val="none" w:sz="0" w:space="0" w:color="auto"/>
            <w:right w:val="none" w:sz="0" w:space="0" w:color="auto"/>
          </w:divBdr>
          <w:divsChild>
            <w:div w:id="8188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0612">
      <w:bodyDiv w:val="1"/>
      <w:marLeft w:val="0"/>
      <w:marRight w:val="0"/>
      <w:marTop w:val="0"/>
      <w:marBottom w:val="0"/>
      <w:divBdr>
        <w:top w:val="none" w:sz="0" w:space="0" w:color="auto"/>
        <w:left w:val="none" w:sz="0" w:space="0" w:color="auto"/>
        <w:bottom w:val="none" w:sz="0" w:space="0" w:color="auto"/>
        <w:right w:val="none" w:sz="0" w:space="0" w:color="auto"/>
      </w:divBdr>
      <w:divsChild>
        <w:div w:id="1012296084">
          <w:marLeft w:val="0"/>
          <w:marRight w:val="0"/>
          <w:marTop w:val="0"/>
          <w:marBottom w:val="0"/>
          <w:divBdr>
            <w:top w:val="none" w:sz="0" w:space="0" w:color="auto"/>
            <w:left w:val="none" w:sz="0" w:space="0" w:color="auto"/>
            <w:bottom w:val="none" w:sz="0" w:space="0" w:color="auto"/>
            <w:right w:val="none" w:sz="0" w:space="0" w:color="auto"/>
          </w:divBdr>
          <w:divsChild>
            <w:div w:id="17720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es@sos.state.co.us" TargetMode="External"/><Relationship Id="rId13" Type="http://schemas.openxmlformats.org/officeDocument/2006/relationships/hyperlink" Target="http://www.sos.state.co.us/CCR/NumericalCCRDocList.do?deptID=9&amp;deptName=500,1008,2500%20Department%20of%20Human%20Services&amp;agencyID=70&amp;agencyName=502%20Division%20of%20Mental%20Health" TargetMode="External"/><Relationship Id="rId18" Type="http://schemas.openxmlformats.org/officeDocument/2006/relationships/hyperlink" Target="http://www.sos.state.co.us/CCR/NumericalCCRDocList.do?deptID=9&amp;deptName=500,1008,2500%20Department%20of%20Human%20Services&amp;agencyID=24&amp;agencyName=2502%20County%20Personnel%20and%20Merit%20System%20(Volume%202)" TargetMode="External"/><Relationship Id="rId26" Type="http://schemas.openxmlformats.org/officeDocument/2006/relationships/hyperlink" Target="http://www.sos.state.co.us/CCR/NumericalCCRDocList.do?deptID=9&amp;deptName=500,1008,2500%20Department%20of%20Human%20Services&amp;agencyID=52&amp;agencyName=2512%20State%20Board%20of%20Human%20Services%20(Volume%2012;%20Special%20Projects)" TargetMode="External"/><Relationship Id="rId39" Type="http://schemas.openxmlformats.org/officeDocument/2006/relationships/hyperlink" Target="http://www.sos.state.co.us/CCR/NumericalSubDocList.do?deptID=9&amp;deptName=500,1008,2500%20Department%20of%20Human%20Services&amp;agencyID=107&amp;agencyName=2509%20Social%20Services%20Rules%20(Volume%207;%20At-risk%20Adults,%20Child%20Welfare,%20Child%20Care%20Facilities)&amp;ccrDocID=2823&amp;ccrDocName=12%20CCR%202509-4%20RULE%20MANUAL%20VOLUME%207%20%20CHILD%20WELFARE%20SERVICES" TargetMode="External"/><Relationship Id="rId3" Type="http://schemas.openxmlformats.org/officeDocument/2006/relationships/webSettings" Target="webSettings.xml"/><Relationship Id="rId21" Type="http://schemas.openxmlformats.org/officeDocument/2006/relationships/hyperlink" Target="http://www.sos.state.co.us/CCR/NumericalCCRDocList.do?deptID=9&amp;deptName=500,1008,2500%20Department%20of%20Human%20Services&amp;agencyID=44&amp;agencyName=2506%20Food%20Assistance%20Program%20(Volume%204B)" TargetMode="External"/><Relationship Id="rId34" Type="http://schemas.openxmlformats.org/officeDocument/2006/relationships/hyperlink" Target="http://www.sos.state.co.us/CCR/NumericalDeptList.do" TargetMode="External"/><Relationship Id="rId42" Type="http://schemas.openxmlformats.org/officeDocument/2006/relationships/hyperlink" Target="http://www.sos.state.co.us/CCR/NumericalSubDocList.do?deptID=9&amp;deptName=500,1008,2500%20Department%20of%20Human%20Services&amp;agencyID=107&amp;agencyName=2509%20Social%20Services%20Rules%20(Volume%207;%20At-risk%20Adults,%20Child%20Welfare,%20Child%20Care%20Facilities)&amp;ccrDocID=2826&amp;ccrDocName=12%20CCR%202509-7%20RULE%20MANUAL%20VOLUME%207%20NON-PUBLIC%20INTERSTATE%20AND%20FOREIGN%20ADOPTIONS%20-%20Repealed%20eff.%2003/01/2000" TargetMode="External"/><Relationship Id="rId47" Type="http://schemas.microsoft.com/office/2007/relationships/stylesWithEffects" Target="stylesWithEffects.xml"/><Relationship Id="rId7" Type="http://schemas.openxmlformats.org/officeDocument/2006/relationships/hyperlink" Target="http://www.colorado.gov/cs/Satellite/CO-Portal/CXP/1184337612761" TargetMode="External"/><Relationship Id="rId12" Type="http://schemas.openxmlformats.org/officeDocument/2006/relationships/hyperlink" Target="http://www.sos.state.co.us/CCR/NumericalCCRDocList.do?deptID=9&amp;deptName=500,1008,2500%20Department%20of%20Human%20Services&amp;agencyID=35&amp;agencyName=501%20Mental%20Health%20Services" TargetMode="External"/><Relationship Id="rId17" Type="http://schemas.openxmlformats.org/officeDocument/2006/relationships/hyperlink" Target="http://www.sos.state.co.us/CCR/NumericalCCRDocList.do?deptID=9&amp;deptName=500,1008,2500%20Department%20of%20Human%20Services&amp;agencyID=157&amp;agencyName=2501%20Human%20Services%20Administration%20(Volume%201)" TargetMode="External"/><Relationship Id="rId25" Type="http://schemas.openxmlformats.org/officeDocument/2006/relationships/hyperlink" Target="http://www.sos.state.co.us/CCR/NumericalCCRDocList.do?deptID=9&amp;deptName=500,1008,2500%20Department%20of%20Human%20Services&amp;agencyID=128&amp;agencyName=2511%20State%20and%20Veterans%20Nursing%20Homes%20(Volume%2011)" TargetMode="External"/><Relationship Id="rId33" Type="http://schemas.openxmlformats.org/officeDocument/2006/relationships/image" Target="media/image1.gif"/><Relationship Id="rId38" Type="http://schemas.openxmlformats.org/officeDocument/2006/relationships/hyperlink" Target="http://www.sos.state.co.us/CCR/NumericalSubDocList.do?deptID=9&amp;deptName=500,1008,2500%20Department%20of%20Human%20Services&amp;agencyID=107&amp;agencyName=2509%20Social%20Services%20Rules%20(Volume%207;%20At-risk%20Adults,%20Child%20Welfare,%20Child%20Care%20Facilities)&amp;ccrDocID=2822&amp;ccrDocName=12%20CCR%202509-3%20RULE%20MANUAL%20VOLUME%207%20%20OVERVIEW%20OF%20CHILD%20WELFARE%20SERVICES%20(PROGRAM%20AREAS%204,%205,%20AND%206)"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os.state.co.us/CCR/NumericalCCRDocList.do?deptID=9&amp;deptName=500,1008,2500%20Department%20of%20Human%20Services&amp;agencyID=8&amp;agencyName=1008%20Alcohol%20and%20Drug%20Abuse%20Division" TargetMode="External"/><Relationship Id="rId20" Type="http://schemas.openxmlformats.org/officeDocument/2006/relationships/hyperlink" Target="http://www.sos.state.co.us/CCR/NumericalCCRDocList.do?deptID=9&amp;deptName=500,1008,2500%20Department%20of%20Human%20Services&amp;agencyID=18&amp;agencyName=2504%20Child%20Support%20Enforcement%20(Volume%206)" TargetMode="External"/><Relationship Id="rId29" Type="http://schemas.openxmlformats.org/officeDocument/2006/relationships/hyperlink" Target="http://www.sos.state.co.us/CCR/NumericalCCRDocList.do?deptID=9&amp;deptName=500,1008,2500%20Department%20of%20Human%20Services&amp;agencyID=5&amp;agencyName=2515%20Adoption%20Intermediary%20Commission" TargetMode="External"/><Relationship Id="rId41" Type="http://schemas.openxmlformats.org/officeDocument/2006/relationships/hyperlink" Target="http://www.sos.state.co.us/CCR/NumericalSubDocList.do?deptID=9&amp;deptName=500,1008,2500%20Department%20of%20Human%20Services&amp;agencyID=107&amp;agencyName=2509%20Social%20Services%20Rules%20(Volume%207;%20At-risk%20Adults,%20Child%20Welfare,%20Child%20Care%20Facilities)&amp;ccrDocID=2825&amp;ccrDocName=12%20CCR%202509-6%20RULE%20MANUAL%20VOLUME%207%20%20RESOURCE%20DEVELOPMENT%20(PROGRAM%20AREA%207)" TargetMode="External"/><Relationship Id="rId1" Type="http://schemas.openxmlformats.org/officeDocument/2006/relationships/styles" Target="styles.xml"/><Relationship Id="rId6" Type="http://schemas.openxmlformats.org/officeDocument/2006/relationships/hyperlink" Target="http://bookstore.lexis.com/bookstore/catalog?action=product&amp;prod_id=57279&amp;cat_id=C&amp;pcat_id=61&amp;pub_id" TargetMode="External"/><Relationship Id="rId11" Type="http://schemas.openxmlformats.org/officeDocument/2006/relationships/hyperlink" Target="http://www.sos.state.co.us/CCR/NumericalDeptList.do" TargetMode="External"/><Relationship Id="rId24" Type="http://schemas.openxmlformats.org/officeDocument/2006/relationships/hyperlink" Target="http://www.sos.state.co.us/CCR/NumericalCCRDocList.do?deptID=9&amp;deptName=500,1008,2500%20Department%20of%20Human%20Services&amp;agencyID=106&amp;agencyName=2510%20Services%20for%20the%20Aging%20(Volume%2010;%20Older%20Americans%20Act%20(OAA)%20Programs)" TargetMode="External"/><Relationship Id="rId32" Type="http://schemas.openxmlformats.org/officeDocument/2006/relationships/hyperlink" Target="http://www.sos.state.co.us/CCR/NumericalCCRDocList.do?deptID=9&amp;deptName=500,1008,2500%20Department%20of%20Human%20Services&amp;agencyID=192&amp;agencyName=2518%20Adult%20Protective%20Services" TargetMode="External"/><Relationship Id="rId37" Type="http://schemas.openxmlformats.org/officeDocument/2006/relationships/hyperlink" Target="http://www.sos.state.co.us/CCR/NumericalSubDocList.do?deptID=9&amp;deptName=500,1008,2500%20Department%20of%20Human%20Services&amp;agencyID=107&amp;agencyName=2509%20Social%20Services%20Rules%20(Volume%207;%20At-risk%20Adults,%20Child%20Welfare,%20Child%20Care%20Facilities)&amp;ccrDocID=2821&amp;ccrDocName=12%20CCR%202509-2%20RULE%20MANUAL%20VOLUME%207%20PROGRAM%20FOR%20THE%20PROTECTION%20OF%20AT-RISK%20ADULTS%20UNABLE%20TO%20PROTECT%20THEIR%20OWN%20INTERESTS%20(PROGRAM%20AREA%202)%20-%20Repealed%20eff.%2008/01/2012" TargetMode="External"/><Relationship Id="rId40" Type="http://schemas.openxmlformats.org/officeDocument/2006/relationships/hyperlink" Target="http://www.sos.state.co.us/CCR/NumericalSubDocList.do?deptID=9&amp;deptName=500,1008,2500%20Department%20of%20Human%20Services&amp;agencyID=107&amp;agencyName=2509%20Social%20Services%20Rules%20(Volume%207;%20At-risk%20Adults,%20Child%20Welfare,%20Child%20Care%20Facilities)&amp;ccrDocID=2824&amp;ccrDocName=12%20CCR%202509-5%20RULE%20MANUAL%20VOLUME%207%20%20RESOURCES,%20REIMBURSEMENT,%20REPORTING%20AND%20PROVIDER%20REQUIREMENTS"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os.state.co.us/CCR/NumericalCCRDocList.do?deptID=9&amp;deptName=500,1008,2500%20Department%20of%20Human%20Services&amp;agencyID=136&amp;agencyName=504%20Division%20of%20Youth%20Corrections" TargetMode="External"/><Relationship Id="rId23" Type="http://schemas.openxmlformats.org/officeDocument/2006/relationships/hyperlink" Target="http://www.sos.state.co.us/CCR/NumericalCCRDocList.do?deptID=9&amp;deptName=500,1008,2500%20Department%20of%20Human%20Services&amp;agencyID=107&amp;agencyName=2509%20Social%20Services%20Rules%20(Volume%207;%20At-risk%20Adults,%20Child%20Welfare,%20Child%20Care%20Facilities)" TargetMode="External"/><Relationship Id="rId28" Type="http://schemas.openxmlformats.org/officeDocument/2006/relationships/hyperlink" Target="http://www.sos.state.co.us/CCR/NumericalCCRDocList.do?deptID=9&amp;deptName=500,1008,2500%20Department%20of%20Human%20Services&amp;agencyID=158&amp;agencyName=2514%20Food%20Distribution%20Program%20(Volume%2013)" TargetMode="External"/><Relationship Id="rId36" Type="http://schemas.openxmlformats.org/officeDocument/2006/relationships/hyperlink" Target="http://www.sos.state.co.us/CCR/NumericalSubDocList.do?deptID=9&amp;deptName=500,1008,2500%20Department%20of%20Human%20Services&amp;agencyID=107&amp;agencyName=2509%20Social%20Services%20Rules%20(Volume%207;%20At-risk%20Adults,%20Child%20Welfare,%20Child%20Care%20Facilities)&amp;ccrDocID=2820&amp;ccrDocName=12%20CCR%202509-1%20RULE%20MANUAL%20VOLUME%207%20%20GENERAL%20INFORMATION%20AND%20POLICIES" TargetMode="External"/><Relationship Id="rId10" Type="http://schemas.openxmlformats.org/officeDocument/2006/relationships/hyperlink" Target="http://www.sos.state.co.us/CCR/AlphabeticalList.do" TargetMode="External"/><Relationship Id="rId19" Type="http://schemas.openxmlformats.org/officeDocument/2006/relationships/hyperlink" Target="http://www.sos.state.co.us/CCR/NumericalCCRDocList.do?deptID=9&amp;deptName=500,1008,2500%20Department%20of%20Human%20Services&amp;agencyID=53&amp;agencyName=2503%20Income%20Maintenance%20(Volume%203)" TargetMode="External"/><Relationship Id="rId31" Type="http://schemas.openxmlformats.org/officeDocument/2006/relationships/hyperlink" Target="http://www.sos.state.co.us/CCR/NumericalCCRDocList.do?deptID=9&amp;deptName=500,1008,2500%20Department%20of%20Human%20Services&amp;agencyID=171&amp;agencyName=2517%20Juvenile%20Parole%20Board"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os.state.co.us/CCR/NumericalDeptList.do" TargetMode="External"/><Relationship Id="rId14" Type="http://schemas.openxmlformats.org/officeDocument/2006/relationships/hyperlink" Target="http://www.sos.state.co.us/CCR/NumericalCCRDocList.do?deptID=9&amp;deptName=500,1008,2500%20Department%20of%20Human%20Services&amp;agencyID=27&amp;agencyName=503%20Division%20for%20Developmental%20Disabilities" TargetMode="External"/><Relationship Id="rId22" Type="http://schemas.openxmlformats.org/officeDocument/2006/relationships/hyperlink" Target="http://www.sos.state.co.us/CCR/NumericalCCRDocList.do?deptID=9&amp;deptName=500,1008,2500%20Department%20of%20Human%20Services&amp;agencyID=39&amp;agencyName=2508%20Finance%20and%20Accounting%20Rules%20(Volume%205)" TargetMode="External"/><Relationship Id="rId27" Type="http://schemas.openxmlformats.org/officeDocument/2006/relationships/hyperlink" Target="http://www.sos.state.co.us/CCR/NumericalCCRDocList.do?deptID=9&amp;deptName=500,1008,2500%20Department%20of%20Human%20Services&amp;agencyID=100&amp;agencyName=2513%20Division%20of%20Rehabilitation%20(Volume%209)" TargetMode="External"/><Relationship Id="rId30" Type="http://schemas.openxmlformats.org/officeDocument/2006/relationships/hyperlink" Target="http://www.sos.state.co.us/CCR/NumericalCCRDocList.do?deptID=9&amp;deptName=500,1008,2500%20Department%20of%20Human%20Services&amp;agencyID=22&amp;agencyName=2516%20Commission%20for%20the%20Deaf%20and%20Hard%20of%20Hearing%20(Volume%2027)" TargetMode="External"/><Relationship Id="rId35" Type="http://schemas.openxmlformats.org/officeDocument/2006/relationships/hyperlink" Target="http://www.sos.state.co.us/CCR/NumericalAgencyList.do?deptID=9&amp;deptName=500,1008,2500%20Department%20of%20Human%20Services" TargetMode="External"/><Relationship Id="rId43" Type="http://schemas.openxmlformats.org/officeDocument/2006/relationships/hyperlink" Target="http://www.sos.state.co.us/CCR/NumericalSubDocList.do?deptID=9&amp;deptName=500,1008,2500%20Department%20of%20Human%20Services&amp;agencyID=107&amp;agencyName=2509%20Social%20Services%20Rules%20(Volume%207;%20At-risk%20Adults,%20Child%20Welfare,%20Child%20Care%20Facilities)&amp;ccrDocID=2827&amp;ccrDocName=12%20CCR%202509-8%20RULE%20MANUAL%20VOLUME%207%20CHILD%20CARE%20FACILITY%20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ashlee</cp:lastModifiedBy>
  <cp:revision>2</cp:revision>
  <cp:lastPrinted>2012-10-19T14:11:00Z</cp:lastPrinted>
  <dcterms:created xsi:type="dcterms:W3CDTF">2012-10-25T19:02:00Z</dcterms:created>
  <dcterms:modified xsi:type="dcterms:W3CDTF">2012-10-25T19:02:00Z</dcterms:modified>
</cp:coreProperties>
</file>